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38C" w:rsidRDefault="0042238C" w:rsidP="0042238C">
      <w:pPr>
        <w:pStyle w:val="a3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                                                                                        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Бекітемі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н</w:t>
      </w:r>
      <w:proofErr w:type="spellEnd"/>
      <w:proofErr w:type="gramEnd"/>
    </w:p>
    <w:p w:rsidR="0042238C" w:rsidRDefault="0042238C" w:rsidP="0042238C">
      <w:pPr>
        <w:pStyle w:val="a3"/>
        <w:jc w:val="righ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Мектеп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директоры</w:t>
      </w:r>
    </w:p>
    <w:p w:rsidR="0042238C" w:rsidRDefault="0042238C" w:rsidP="0042238C">
      <w:pPr>
        <w:pStyle w:val="a3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                                                                                                  М.К.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Смагулова</w:t>
      </w:r>
      <w:proofErr w:type="spellEnd"/>
    </w:p>
    <w:p w:rsidR="0042238C" w:rsidRDefault="0042238C" w:rsidP="0042238C">
      <w:pPr>
        <w:pStyle w:val="a3"/>
        <w:jc w:val="right"/>
        <w:rPr>
          <w:rFonts w:ascii="Arial" w:hAnsi="Arial" w:cs="Arial"/>
          <w:color w:val="000000"/>
          <w:sz w:val="21"/>
          <w:szCs w:val="21"/>
        </w:rPr>
      </w:pPr>
    </w:p>
    <w:p w:rsidR="0042238C" w:rsidRDefault="0042238C" w:rsidP="0042238C">
      <w:pPr>
        <w:pStyle w:val="a3"/>
        <w:jc w:val="center"/>
        <w:rPr>
          <w:rFonts w:ascii="Arial" w:hAnsi="Arial" w:cs="Arial"/>
          <w:color w:val="000000"/>
          <w:sz w:val="21"/>
          <w:szCs w:val="21"/>
        </w:rPr>
      </w:pPr>
    </w:p>
    <w:p w:rsidR="0042238C" w:rsidRDefault="0042238C" w:rsidP="0042238C">
      <w:pPr>
        <w:pStyle w:val="a3"/>
        <w:jc w:val="center"/>
        <w:rPr>
          <w:rFonts w:ascii="Arial" w:hAnsi="Arial" w:cs="Arial"/>
          <w:color w:val="000000"/>
          <w:sz w:val="21"/>
          <w:szCs w:val="21"/>
        </w:rPr>
      </w:pPr>
    </w:p>
    <w:p w:rsidR="0042238C" w:rsidRDefault="0042238C" w:rsidP="0042238C">
      <w:pPr>
        <w:pStyle w:val="a3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1"/>
          <w:szCs w:val="21"/>
        </w:rPr>
        <w:t xml:space="preserve">« Павлодар </w:t>
      </w:r>
      <w:proofErr w:type="spellStart"/>
      <w:r>
        <w:rPr>
          <w:rStyle w:val="a4"/>
          <w:rFonts w:ascii="Arial" w:hAnsi="Arial" w:cs="Arial"/>
          <w:color w:val="000000"/>
          <w:sz w:val="21"/>
          <w:szCs w:val="21"/>
        </w:rPr>
        <w:t>қаласының</w:t>
      </w:r>
      <w:proofErr w:type="spellEnd"/>
      <w:r>
        <w:rPr>
          <w:rStyle w:val="a4"/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Style w:val="a4"/>
          <w:rFonts w:ascii="Arial" w:hAnsi="Arial" w:cs="Arial"/>
          <w:color w:val="000000"/>
          <w:sz w:val="21"/>
          <w:szCs w:val="21"/>
        </w:rPr>
        <w:t>Қалижан</w:t>
      </w:r>
      <w:proofErr w:type="spellEnd"/>
      <w:r>
        <w:rPr>
          <w:rStyle w:val="a4"/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Style w:val="a4"/>
          <w:rFonts w:ascii="Arial" w:hAnsi="Arial" w:cs="Arial"/>
          <w:color w:val="000000"/>
          <w:sz w:val="21"/>
          <w:szCs w:val="21"/>
        </w:rPr>
        <w:t>Бекқожин</w:t>
      </w:r>
      <w:proofErr w:type="spellEnd"/>
      <w:r>
        <w:rPr>
          <w:rStyle w:val="a4"/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Style w:val="a4"/>
          <w:rFonts w:ascii="Arial" w:hAnsi="Arial" w:cs="Arial"/>
          <w:color w:val="000000"/>
          <w:sz w:val="21"/>
          <w:szCs w:val="21"/>
        </w:rPr>
        <w:t>атындағы</w:t>
      </w:r>
      <w:proofErr w:type="spellEnd"/>
      <w:r>
        <w:rPr>
          <w:rStyle w:val="a4"/>
          <w:rFonts w:ascii="Arial" w:hAnsi="Arial" w:cs="Arial"/>
          <w:color w:val="000000"/>
          <w:sz w:val="21"/>
          <w:szCs w:val="21"/>
        </w:rPr>
        <w:t xml:space="preserve"> №12 </w:t>
      </w:r>
      <w:proofErr w:type="spellStart"/>
      <w:r>
        <w:rPr>
          <w:rStyle w:val="a4"/>
          <w:rFonts w:ascii="Arial" w:hAnsi="Arial" w:cs="Arial"/>
          <w:color w:val="000000"/>
          <w:sz w:val="21"/>
          <w:szCs w:val="21"/>
        </w:rPr>
        <w:t>жалпы</w:t>
      </w:r>
      <w:proofErr w:type="spellEnd"/>
      <w:r>
        <w:rPr>
          <w:rStyle w:val="a4"/>
          <w:rFonts w:ascii="Arial" w:hAnsi="Arial" w:cs="Arial"/>
          <w:color w:val="000000"/>
          <w:sz w:val="21"/>
          <w:szCs w:val="21"/>
        </w:rPr>
        <w:t xml:space="preserve"> орта </w:t>
      </w:r>
      <w:proofErr w:type="spellStart"/>
      <w:r>
        <w:rPr>
          <w:rStyle w:val="a4"/>
          <w:rFonts w:ascii="Arial" w:hAnsi="Arial" w:cs="Arial"/>
          <w:color w:val="000000"/>
          <w:sz w:val="21"/>
          <w:szCs w:val="21"/>
        </w:rPr>
        <w:t>бі</w:t>
      </w:r>
      <w:proofErr w:type="gramStart"/>
      <w:r>
        <w:rPr>
          <w:rStyle w:val="a4"/>
          <w:rFonts w:ascii="Arial" w:hAnsi="Arial" w:cs="Arial"/>
          <w:color w:val="000000"/>
          <w:sz w:val="21"/>
          <w:szCs w:val="21"/>
        </w:rPr>
        <w:t>л</w:t>
      </w:r>
      <w:proofErr w:type="gramEnd"/>
      <w:r>
        <w:rPr>
          <w:rStyle w:val="a4"/>
          <w:rFonts w:ascii="Arial" w:hAnsi="Arial" w:cs="Arial"/>
          <w:color w:val="000000"/>
          <w:sz w:val="21"/>
          <w:szCs w:val="21"/>
        </w:rPr>
        <w:t>ім</w:t>
      </w:r>
      <w:proofErr w:type="spellEnd"/>
      <w:r>
        <w:rPr>
          <w:rStyle w:val="a4"/>
          <w:rFonts w:ascii="Arial" w:hAnsi="Arial" w:cs="Arial"/>
          <w:color w:val="000000"/>
          <w:sz w:val="21"/>
          <w:szCs w:val="21"/>
        </w:rPr>
        <w:t xml:space="preserve"> беру </w:t>
      </w:r>
      <w:proofErr w:type="spellStart"/>
      <w:r>
        <w:rPr>
          <w:rStyle w:val="a4"/>
          <w:rFonts w:ascii="Arial" w:hAnsi="Arial" w:cs="Arial"/>
          <w:color w:val="000000"/>
          <w:sz w:val="21"/>
          <w:szCs w:val="21"/>
        </w:rPr>
        <w:t>мектебі</w:t>
      </w:r>
      <w:proofErr w:type="spellEnd"/>
      <w:r>
        <w:rPr>
          <w:rStyle w:val="a4"/>
          <w:rFonts w:ascii="Arial" w:hAnsi="Arial" w:cs="Arial"/>
          <w:color w:val="000000"/>
          <w:sz w:val="21"/>
          <w:szCs w:val="21"/>
        </w:rPr>
        <w:t>» ММ</w:t>
      </w:r>
    </w:p>
    <w:p w:rsidR="0042238C" w:rsidRDefault="0042238C" w:rsidP="0042238C">
      <w:pPr>
        <w:pStyle w:val="a3"/>
        <w:jc w:val="center"/>
        <w:rPr>
          <w:rFonts w:ascii="Arial" w:hAnsi="Arial" w:cs="Arial"/>
          <w:color w:val="000000"/>
          <w:sz w:val="21"/>
          <w:szCs w:val="21"/>
        </w:rPr>
      </w:pPr>
      <w:bookmarkStart w:id="0" w:name="_GoBack"/>
    </w:p>
    <w:p w:rsidR="0042238C" w:rsidRDefault="0042238C" w:rsidP="0042238C">
      <w:pPr>
        <w:pStyle w:val="a3"/>
        <w:jc w:val="center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Style w:val="a4"/>
          <w:rFonts w:ascii="Arial" w:hAnsi="Arial" w:cs="Arial"/>
          <w:color w:val="000000"/>
          <w:sz w:val="21"/>
          <w:szCs w:val="21"/>
        </w:rPr>
        <w:t>Мектеп</w:t>
      </w:r>
      <w:proofErr w:type="spellEnd"/>
      <w:r>
        <w:rPr>
          <w:rStyle w:val="a4"/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Style w:val="a4"/>
          <w:rFonts w:ascii="Arial" w:hAnsi="Arial" w:cs="Arial"/>
          <w:color w:val="000000"/>
          <w:sz w:val="21"/>
          <w:szCs w:val="21"/>
        </w:rPr>
        <w:t>формасы</w:t>
      </w:r>
      <w:proofErr w:type="spellEnd"/>
      <w:r>
        <w:rPr>
          <w:rStyle w:val="a4"/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Style w:val="a4"/>
          <w:rFonts w:ascii="Arial" w:hAnsi="Arial" w:cs="Arial"/>
          <w:color w:val="000000"/>
          <w:sz w:val="21"/>
          <w:szCs w:val="21"/>
        </w:rPr>
        <w:t>туралы</w:t>
      </w:r>
      <w:proofErr w:type="spellEnd"/>
      <w:r>
        <w:rPr>
          <w:rStyle w:val="a4"/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Style w:val="a4"/>
          <w:rFonts w:ascii="Arial" w:hAnsi="Arial" w:cs="Arial"/>
          <w:color w:val="000000"/>
          <w:sz w:val="21"/>
          <w:szCs w:val="21"/>
        </w:rPr>
        <w:t>е</w:t>
      </w:r>
      <w:r>
        <w:rPr>
          <w:rStyle w:val="a4"/>
          <w:rFonts w:ascii="Arial" w:hAnsi="Arial" w:cs="Arial"/>
          <w:color w:val="000000"/>
          <w:sz w:val="21"/>
          <w:szCs w:val="21"/>
        </w:rPr>
        <w:t>реже</w:t>
      </w:r>
      <w:proofErr w:type="spellEnd"/>
    </w:p>
    <w:bookmarkEnd w:id="0"/>
    <w:p w:rsidR="0042238C" w:rsidRDefault="0042238C" w:rsidP="0042238C">
      <w:pPr>
        <w:pStyle w:val="a3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Бұл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Ереже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Қазақстан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Республикасыны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ң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</w:t>
      </w:r>
      <w:proofErr w:type="gramEnd"/>
      <w:r>
        <w:rPr>
          <w:rFonts w:ascii="Arial" w:hAnsi="Arial" w:cs="Arial"/>
          <w:color w:val="000000"/>
          <w:sz w:val="21"/>
          <w:szCs w:val="21"/>
        </w:rPr>
        <w:t>ілім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және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Ғылым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министрінің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2016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жылы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14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қаңтарда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шыққан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«Орта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білім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беру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ұйымдарында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міндетті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мектеп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формасына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қойылатын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талаптар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»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бұйрығы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негізінде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жасалған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 </w:t>
      </w:r>
    </w:p>
    <w:p w:rsidR="0042238C" w:rsidRDefault="0042238C" w:rsidP="0042238C">
      <w:pPr>
        <w:pStyle w:val="a3"/>
        <w:rPr>
          <w:rFonts w:ascii="Arial" w:hAnsi="Arial" w:cs="Arial"/>
          <w:color w:val="000000"/>
          <w:sz w:val="21"/>
          <w:szCs w:val="21"/>
        </w:rPr>
      </w:pPr>
    </w:p>
    <w:p w:rsidR="0042238C" w:rsidRDefault="0042238C" w:rsidP="0042238C">
      <w:pPr>
        <w:pStyle w:val="a3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1"/>
          <w:szCs w:val="21"/>
        </w:rPr>
        <w:t xml:space="preserve">Орта </w:t>
      </w:r>
      <w:proofErr w:type="spellStart"/>
      <w:r>
        <w:rPr>
          <w:rStyle w:val="a4"/>
          <w:rFonts w:ascii="Arial" w:hAnsi="Arial" w:cs="Arial"/>
          <w:color w:val="000000"/>
          <w:sz w:val="21"/>
          <w:szCs w:val="21"/>
        </w:rPr>
        <w:t>бі</w:t>
      </w:r>
      <w:proofErr w:type="gramStart"/>
      <w:r>
        <w:rPr>
          <w:rStyle w:val="a4"/>
          <w:rFonts w:ascii="Arial" w:hAnsi="Arial" w:cs="Arial"/>
          <w:color w:val="000000"/>
          <w:sz w:val="21"/>
          <w:szCs w:val="21"/>
        </w:rPr>
        <w:t>л</w:t>
      </w:r>
      <w:proofErr w:type="gramEnd"/>
      <w:r>
        <w:rPr>
          <w:rStyle w:val="a4"/>
          <w:rFonts w:ascii="Arial" w:hAnsi="Arial" w:cs="Arial"/>
          <w:color w:val="000000"/>
          <w:sz w:val="21"/>
          <w:szCs w:val="21"/>
        </w:rPr>
        <w:t>ім</w:t>
      </w:r>
      <w:proofErr w:type="spellEnd"/>
      <w:r>
        <w:rPr>
          <w:rStyle w:val="a4"/>
          <w:rFonts w:ascii="Arial" w:hAnsi="Arial" w:cs="Arial"/>
          <w:color w:val="000000"/>
          <w:sz w:val="21"/>
          <w:szCs w:val="21"/>
        </w:rPr>
        <w:t xml:space="preserve"> беру </w:t>
      </w:r>
      <w:proofErr w:type="spellStart"/>
      <w:r>
        <w:rPr>
          <w:rStyle w:val="a4"/>
          <w:rFonts w:ascii="Arial" w:hAnsi="Arial" w:cs="Arial"/>
          <w:color w:val="000000"/>
          <w:sz w:val="21"/>
          <w:szCs w:val="21"/>
        </w:rPr>
        <w:t>ұйымдарындағы</w:t>
      </w:r>
      <w:proofErr w:type="spellEnd"/>
      <w:r>
        <w:rPr>
          <w:rStyle w:val="a4"/>
          <w:rFonts w:ascii="Arial" w:hAnsi="Arial" w:cs="Arial"/>
          <w:color w:val="000000"/>
          <w:sz w:val="21"/>
          <w:szCs w:val="21"/>
        </w:rPr>
        <w:t> </w:t>
      </w:r>
      <w:proofErr w:type="spellStart"/>
      <w:r>
        <w:rPr>
          <w:rStyle w:val="a4"/>
          <w:rFonts w:ascii="Arial" w:hAnsi="Arial" w:cs="Arial"/>
          <w:color w:val="000000"/>
          <w:sz w:val="21"/>
          <w:szCs w:val="21"/>
        </w:rPr>
        <w:t>міндетті</w:t>
      </w:r>
      <w:proofErr w:type="spellEnd"/>
      <w:r>
        <w:rPr>
          <w:rStyle w:val="a4"/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Style w:val="a4"/>
          <w:rFonts w:ascii="Arial" w:hAnsi="Arial" w:cs="Arial"/>
          <w:color w:val="000000"/>
          <w:sz w:val="21"/>
          <w:szCs w:val="21"/>
        </w:rPr>
        <w:t>мектеп</w:t>
      </w:r>
      <w:proofErr w:type="spellEnd"/>
      <w:r>
        <w:rPr>
          <w:rStyle w:val="a4"/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Style w:val="a4"/>
          <w:rFonts w:ascii="Arial" w:hAnsi="Arial" w:cs="Arial"/>
          <w:color w:val="000000"/>
          <w:sz w:val="21"/>
          <w:szCs w:val="21"/>
        </w:rPr>
        <w:t>формасына</w:t>
      </w:r>
      <w:proofErr w:type="spellEnd"/>
      <w:r>
        <w:rPr>
          <w:rStyle w:val="a4"/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Style w:val="a4"/>
          <w:rFonts w:ascii="Arial" w:hAnsi="Arial" w:cs="Arial"/>
          <w:color w:val="000000"/>
          <w:sz w:val="21"/>
          <w:szCs w:val="21"/>
        </w:rPr>
        <w:t>қойылатын</w:t>
      </w:r>
      <w:proofErr w:type="spellEnd"/>
      <w:r>
        <w:rPr>
          <w:rStyle w:val="a4"/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Style w:val="a4"/>
          <w:rFonts w:ascii="Arial" w:hAnsi="Arial" w:cs="Arial"/>
          <w:color w:val="000000"/>
          <w:sz w:val="21"/>
          <w:szCs w:val="21"/>
        </w:rPr>
        <w:t>талаптар</w:t>
      </w:r>
      <w:proofErr w:type="spellEnd"/>
    </w:p>
    <w:p w:rsidR="0042238C" w:rsidRDefault="0042238C" w:rsidP="0042238C">
      <w:pPr>
        <w:pStyle w:val="a3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      1. Орта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білім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беру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ұйымдарының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міндетті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мектеп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формасы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(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бұдан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ә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р</w:t>
      </w:r>
      <w:proofErr w:type="gramEnd"/>
      <w:r>
        <w:rPr>
          <w:rFonts w:ascii="Arial" w:hAnsi="Arial" w:cs="Arial"/>
          <w:color w:val="000000"/>
          <w:sz w:val="21"/>
          <w:szCs w:val="21"/>
        </w:rPr>
        <w:t>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–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мектеп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формасы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)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оқытудың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зайырлы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сипатына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сәйкес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келеді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Мектеп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формасының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үлгісі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түсі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классикалық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стильде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бірыңғай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түс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гаммасында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жасалады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үшеуден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асырмай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түстерді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араластыруға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рұқсат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етіледі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Мектеп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формасының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түсі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қалыпты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және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ашық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емес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түстерден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таңдалады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42238C" w:rsidRDefault="0042238C" w:rsidP="0042238C">
      <w:pPr>
        <w:pStyle w:val="a3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      2.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Мектеп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формасы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бі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л</w:t>
      </w:r>
      <w:proofErr w:type="gramEnd"/>
      <w:r>
        <w:rPr>
          <w:rFonts w:ascii="Arial" w:hAnsi="Arial" w:cs="Arial"/>
          <w:color w:val="000000"/>
          <w:sz w:val="21"/>
          <w:szCs w:val="21"/>
        </w:rPr>
        <w:t>ім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алушылардың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жас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ерекшеліктеріне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қарай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енгізіледі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42238C" w:rsidRDefault="0042238C" w:rsidP="0042238C">
      <w:pPr>
        <w:pStyle w:val="a3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      3.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Мектеп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формасы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күнделікті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мерекелі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к</w:t>
      </w:r>
      <w:proofErr w:type="spellEnd"/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және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спорттық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болып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бөлінеді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42238C" w:rsidRDefault="0042238C" w:rsidP="0042238C">
      <w:pPr>
        <w:pStyle w:val="a3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      4.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Ұлдардың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мектеп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формасы</w:t>
      </w:r>
      <w:proofErr w:type="spellEnd"/>
      <w:r>
        <w:rPr>
          <w:rFonts w:ascii="Arial" w:hAnsi="Arial" w:cs="Arial"/>
          <w:color w:val="000000"/>
          <w:sz w:val="21"/>
          <w:szCs w:val="21"/>
        </w:rPr>
        <w:t>:</w:t>
      </w:r>
    </w:p>
    <w:p w:rsidR="0042238C" w:rsidRDefault="0042238C" w:rsidP="0042238C">
      <w:pPr>
        <w:pStyle w:val="a3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      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қара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қөқ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  трикотаж жилет, кофта,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шалбар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мерекелік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жейде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күнделікті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жейде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(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қысқы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мезгілде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>: трикотаж жилет, водолазка)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.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Ұ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л</w:t>
      </w:r>
      <w:proofErr w:type="gramEnd"/>
      <w:r>
        <w:rPr>
          <w:rFonts w:ascii="Arial" w:hAnsi="Arial" w:cs="Arial"/>
          <w:color w:val="000000"/>
          <w:sz w:val="21"/>
          <w:szCs w:val="21"/>
        </w:rPr>
        <w:t>дарға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арналған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шалбарлар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еркін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тігілген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және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ұзындығы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бойынша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тобықты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жауып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тұрады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42238C" w:rsidRDefault="0042238C" w:rsidP="0042238C">
      <w:pPr>
        <w:pStyle w:val="a3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      5.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Қыздардың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мектеп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формасы</w:t>
      </w:r>
      <w:proofErr w:type="spellEnd"/>
      <w:r>
        <w:rPr>
          <w:rFonts w:ascii="Arial" w:hAnsi="Arial" w:cs="Arial"/>
          <w:color w:val="000000"/>
          <w:sz w:val="21"/>
          <w:szCs w:val="21"/>
        </w:rPr>
        <w:t>:</w:t>
      </w:r>
    </w:p>
    <w:p w:rsidR="0042238C" w:rsidRDefault="0042238C" w:rsidP="0042238C">
      <w:pPr>
        <w:pStyle w:val="a3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      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қара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кө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к</w:t>
      </w:r>
      <w:proofErr w:type="spellEnd"/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трикотаж  жилет, кофта , юбка,  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классикалық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жейде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(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қысқы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уақытта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: трикотаж жилет,   водолазка). 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Юбканың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ұзындығы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тізеге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дейін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немесе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тізеден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5-10 сантиметр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ұзын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42238C" w:rsidRDefault="0042238C" w:rsidP="0042238C">
      <w:pPr>
        <w:pStyle w:val="a3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      6.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Ұлдардың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мерекелік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формасы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күнделікті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формаға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қосымша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ақ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жейдеден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қыздар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үшін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ақ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тү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ст</w:t>
      </w:r>
      <w:proofErr w:type="gramEnd"/>
      <w:r>
        <w:rPr>
          <w:rFonts w:ascii="Arial" w:hAnsi="Arial" w:cs="Arial"/>
          <w:color w:val="000000"/>
          <w:sz w:val="21"/>
          <w:szCs w:val="21"/>
        </w:rPr>
        <w:t>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блузкадан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құралады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42238C" w:rsidRDefault="0042238C" w:rsidP="0042238C">
      <w:pPr>
        <w:pStyle w:val="a3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</w:t>
      </w:r>
    </w:p>
    <w:p w:rsidR="0042238C" w:rsidRDefault="0042238C" w:rsidP="0042238C">
      <w:pPr>
        <w:pStyle w:val="a3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   7.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Ұлдар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мен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қ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ыздар</w:t>
      </w:r>
      <w:proofErr w:type="gramEnd"/>
      <w:r>
        <w:rPr>
          <w:rFonts w:ascii="Arial" w:hAnsi="Arial" w:cs="Arial"/>
          <w:color w:val="000000"/>
          <w:sz w:val="21"/>
          <w:szCs w:val="21"/>
        </w:rPr>
        <w:t>ға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арналған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спорттық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форма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спорттық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костюмнен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(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спорттық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шалбар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куртка, футболка),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спорттық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аяқ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киімнен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(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крассовка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кеды)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тұрады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42238C" w:rsidRDefault="0042238C" w:rsidP="0042238C">
      <w:pPr>
        <w:pStyle w:val="a3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 xml:space="preserve">       8.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Мектеп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формасына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түрлі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діни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конфессияларға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қатысты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киім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элементтерін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қосуға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болмайды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.Б</w:t>
      </w:r>
      <w:proofErr w:type="gramEnd"/>
      <w:r>
        <w:rPr>
          <w:rFonts w:ascii="Arial" w:hAnsi="Arial" w:cs="Arial"/>
          <w:color w:val="000000"/>
          <w:sz w:val="21"/>
          <w:szCs w:val="21"/>
        </w:rPr>
        <w:t>ас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киім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(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орамал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касынка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кемешек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«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бони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»,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тақия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т.с.с</w:t>
      </w:r>
      <w:proofErr w:type="spellEnd"/>
      <w:r>
        <w:rPr>
          <w:rFonts w:ascii="Arial" w:hAnsi="Arial" w:cs="Arial"/>
          <w:color w:val="000000"/>
          <w:sz w:val="21"/>
          <w:szCs w:val="21"/>
        </w:rPr>
        <w:t>)</w:t>
      </w:r>
    </w:p>
    <w:p w:rsidR="0042238C" w:rsidRDefault="0042238C" w:rsidP="0042238C">
      <w:pPr>
        <w:pStyle w:val="a3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      9.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Мектеп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формасына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орта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білім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беру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ұйымының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ерекшелік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белгілерін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(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белгілер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тігіспелер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және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т.б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.) 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салу</w:t>
      </w:r>
      <w:proofErr w:type="gramEnd"/>
      <w:r>
        <w:rPr>
          <w:rFonts w:ascii="Arial" w:hAnsi="Arial" w:cs="Arial"/>
          <w:color w:val="000000"/>
          <w:sz w:val="21"/>
          <w:szCs w:val="21"/>
        </w:rPr>
        <w:t>ға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болады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Олар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киімнің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немесе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аксессуардың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(пиджак, жилет, галстук)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жоғарғы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бө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л</w:t>
      </w:r>
      <w:proofErr w:type="gramEnd"/>
      <w:r>
        <w:rPr>
          <w:rFonts w:ascii="Arial" w:hAnsi="Arial" w:cs="Arial"/>
          <w:color w:val="000000"/>
          <w:sz w:val="21"/>
          <w:szCs w:val="21"/>
        </w:rPr>
        <w:t>ігінде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орналасады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42238C" w:rsidRDefault="0042238C" w:rsidP="0042238C">
      <w:pPr>
        <w:pStyle w:val="a3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      10.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Мектеп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формасына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қойылатын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талаптар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климаттық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жағдай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оқу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сабақтарының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өткізілу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орны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және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оқу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ғимаратындағы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температуралық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режим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ескерілі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п</w:t>
      </w:r>
      <w:proofErr w:type="spellEnd"/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іске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асырылады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42238C" w:rsidRDefault="0042238C" w:rsidP="0042238C">
      <w:pPr>
        <w:pStyle w:val="a3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      11.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Мектеп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формасына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қойылатын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талаптар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бойынша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жарақаттайтын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фурнитурасы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бар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киім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мен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аксессуарлар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киюге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 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және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көзге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түсетін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тым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үлкен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аксессуарлар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(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сырға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сақина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моншақ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қапсырма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( заколка),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білезік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 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т.с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.с</w:t>
      </w:r>
      <w:proofErr w:type="spellEnd"/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)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тағуға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тыйым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салынады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      </w:t>
      </w:r>
    </w:p>
    <w:p w:rsidR="0042238C" w:rsidRDefault="0042238C" w:rsidP="0042238C">
      <w:pPr>
        <w:pStyle w:val="a3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      12.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Мектеп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формасының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матасы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ретінде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қасиеттері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жақсартылған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жартылай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жүн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және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мақта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киіске</w:t>
      </w:r>
      <w:proofErr w:type="spellEnd"/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төзімді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антибактериалдық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антимикробтық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және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антистатикалық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қасиеттері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бар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маталар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қолданылады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42238C" w:rsidRDefault="0042238C" w:rsidP="0042238C">
      <w:pPr>
        <w:pStyle w:val="a3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13. Ата-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аналар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және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өзге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заңды</w:t>
      </w:r>
      <w:proofErr w:type="spellEnd"/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өкілдер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білім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алушылардың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орта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білім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беру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ұйымында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белгіленген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мектеп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формасын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киюіне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және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жоғарыда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аталған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талаптарды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орындауға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жауап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береді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4E77CB" w:rsidRPr="0042238C" w:rsidRDefault="004E77CB" w:rsidP="0042238C"/>
    <w:sectPr w:rsidR="004E77CB" w:rsidRPr="004223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E766E"/>
    <w:multiLevelType w:val="multilevel"/>
    <w:tmpl w:val="4462B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38C"/>
    <w:rsid w:val="0042238C"/>
    <w:rsid w:val="004E7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3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23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2238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3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23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223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72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2019-02-04T06:15:00Z</dcterms:created>
  <dcterms:modified xsi:type="dcterms:W3CDTF">2019-02-04T06:20:00Z</dcterms:modified>
</cp:coreProperties>
</file>