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B445" w14:textId="77777777" w:rsidR="00C52D4B" w:rsidRPr="00641B8F" w:rsidRDefault="00C52D4B" w:rsidP="00161E5F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sz w:val="28"/>
          <w:lang w:val="kk-KZ"/>
        </w:rPr>
      </w:pPr>
      <w:r w:rsidRPr="00641B8F">
        <w:rPr>
          <w:rFonts w:ascii="Times New Roman" w:hAnsi="Times New Roman"/>
          <w:b/>
          <w:bCs/>
          <w:noProof/>
          <w:spacing w:val="-1"/>
          <w:sz w:val="28"/>
          <w:lang w:val="kk-KZ"/>
        </w:rPr>
        <w:t xml:space="preserve">«Павлодар қаласының Қалижан Бекқожин атындағы  жалпы орта білім беру мектебі» КММ  </w:t>
      </w:r>
      <w:r w:rsidRPr="00641B8F">
        <w:rPr>
          <w:rFonts w:ascii="Times New Roman" w:hAnsi="Times New Roman"/>
          <w:b/>
          <w:color w:val="000000"/>
          <w:sz w:val="28"/>
          <w:lang w:val="kk-KZ"/>
        </w:rPr>
        <w:t xml:space="preserve">музыкалық жетекші </w:t>
      </w:r>
      <w:r w:rsidRPr="00641B8F">
        <w:rPr>
          <w:rFonts w:ascii="Times New Roman" w:hAnsi="Times New Roman"/>
          <w:b/>
          <w:bCs/>
          <w:color w:val="000000"/>
          <w:sz w:val="28"/>
          <w:lang w:val="kk-KZ"/>
        </w:rPr>
        <w:t>бос  лауазымына конкурс жариялайды</w:t>
      </w:r>
      <w:r w:rsidR="00161E5F" w:rsidRPr="00641B8F">
        <w:rPr>
          <w:rFonts w:ascii="Times New Roman" w:hAnsi="Times New Roman"/>
          <w:b/>
          <w:bCs/>
          <w:color w:val="000000"/>
          <w:sz w:val="28"/>
          <w:lang w:val="kk-KZ"/>
        </w:rPr>
        <w:t>.</w:t>
      </w:r>
    </w:p>
    <w:p w14:paraId="57B4A40A" w14:textId="77777777" w:rsidR="00C52D4B" w:rsidRPr="00641B8F" w:rsidRDefault="00C52D4B" w:rsidP="00C52D4B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sz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2656"/>
        <w:gridCol w:w="6207"/>
      </w:tblGrid>
      <w:tr w:rsidR="00C52D4B" w:rsidRPr="00641B8F" w14:paraId="5059B21A" w14:textId="77777777" w:rsidTr="003D7D45">
        <w:trPr>
          <w:trHeight w:val="711"/>
        </w:trPr>
        <w:tc>
          <w:tcPr>
            <w:tcW w:w="514" w:type="dxa"/>
            <w:shd w:val="clear" w:color="auto" w:fill="auto"/>
          </w:tcPr>
          <w:p w14:paraId="4805FFD4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765" w:type="dxa"/>
            <w:shd w:val="clear" w:color="auto" w:fill="auto"/>
          </w:tcPr>
          <w:p w14:paraId="29344CF2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Орналасқан жері</w:t>
            </w:r>
          </w:p>
          <w:p w14:paraId="5678AD17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Пошталық мекенжайы</w:t>
            </w:r>
          </w:p>
          <w:p w14:paraId="6E9528A4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858" w:type="dxa"/>
            <w:shd w:val="clear" w:color="auto" w:fill="auto"/>
          </w:tcPr>
          <w:p w14:paraId="6B44FAE2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140008, Қазақстан Республикасы, Павлодар облысы,                 Павлодар қаласы, Щедрина,60</w:t>
            </w:r>
          </w:p>
        </w:tc>
      </w:tr>
      <w:tr w:rsidR="00C52D4B" w:rsidRPr="00641B8F" w14:paraId="729D216F" w14:textId="77777777" w:rsidTr="003D7D45">
        <w:trPr>
          <w:trHeight w:val="330"/>
        </w:trPr>
        <w:tc>
          <w:tcPr>
            <w:tcW w:w="514" w:type="dxa"/>
            <w:shd w:val="clear" w:color="auto" w:fill="auto"/>
          </w:tcPr>
          <w:p w14:paraId="1C126EFB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14:paraId="0A385D5E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Телефон  нөмірлері</w:t>
            </w:r>
          </w:p>
        </w:tc>
        <w:tc>
          <w:tcPr>
            <w:tcW w:w="6858" w:type="dxa"/>
            <w:shd w:val="clear" w:color="auto" w:fill="auto"/>
          </w:tcPr>
          <w:p w14:paraId="2F628BE2" w14:textId="77777777" w:rsidR="00C52D4B" w:rsidRPr="00641B8F" w:rsidRDefault="00C52D4B" w:rsidP="003D7D4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8 (7182) 500686</w:t>
            </w:r>
          </w:p>
        </w:tc>
      </w:tr>
      <w:tr w:rsidR="00C52D4B" w:rsidRPr="009F56C6" w14:paraId="625E1797" w14:textId="77777777" w:rsidTr="003D7D45">
        <w:trPr>
          <w:trHeight w:val="278"/>
        </w:trPr>
        <w:tc>
          <w:tcPr>
            <w:tcW w:w="514" w:type="dxa"/>
            <w:shd w:val="clear" w:color="auto" w:fill="auto"/>
          </w:tcPr>
          <w:p w14:paraId="11189258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14:paraId="76B2E68C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Электрондық  пошта</w:t>
            </w:r>
          </w:p>
        </w:tc>
        <w:tc>
          <w:tcPr>
            <w:tcW w:w="6858" w:type="dxa"/>
            <w:shd w:val="clear" w:color="auto" w:fill="auto"/>
          </w:tcPr>
          <w:p w14:paraId="48438BFC" w14:textId="77777777" w:rsidR="00C52D4B" w:rsidRPr="00641B8F" w:rsidRDefault="00C52D4B" w:rsidP="003D7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k.bekhozhin_mektebi@mail.kz</w:t>
            </w:r>
          </w:p>
        </w:tc>
      </w:tr>
      <w:tr w:rsidR="00C52D4B" w:rsidRPr="009F56C6" w14:paraId="2A3F78E8" w14:textId="77777777" w:rsidTr="003D7D45">
        <w:trPr>
          <w:trHeight w:val="711"/>
        </w:trPr>
        <w:tc>
          <w:tcPr>
            <w:tcW w:w="514" w:type="dxa"/>
            <w:shd w:val="clear" w:color="auto" w:fill="auto"/>
          </w:tcPr>
          <w:p w14:paraId="4EBBDBEA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14:paraId="17F0749B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shd w:val="clear" w:color="auto" w:fill="auto"/>
          </w:tcPr>
          <w:p w14:paraId="7EB6148E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  <w:lang w:val="kk-KZ"/>
              </w:rPr>
              <w:t>Павлодар облысының білім беру басқармасы, Павлодар қаласы білім беру бөлімінің «</w:t>
            </w:r>
            <w:r w:rsidRPr="00641B8F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>Павлодар қаласының Қалижан Бекқожин атындағы  жалпы орта білім беру мектебі</w:t>
            </w:r>
            <w:r w:rsidRPr="00641B8F"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  <w:lang w:val="kk-KZ"/>
              </w:rPr>
              <w:t>» коммуналдық мемлекеттік мекемесі</w:t>
            </w:r>
          </w:p>
        </w:tc>
      </w:tr>
      <w:tr w:rsidR="00C52D4B" w:rsidRPr="009F56C6" w14:paraId="716CD469" w14:textId="77777777" w:rsidTr="003D7D45">
        <w:trPr>
          <w:trHeight w:val="711"/>
        </w:trPr>
        <w:tc>
          <w:tcPr>
            <w:tcW w:w="514" w:type="dxa"/>
            <w:shd w:val="clear" w:color="auto" w:fill="auto"/>
          </w:tcPr>
          <w:p w14:paraId="600E36B8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765" w:type="dxa"/>
            <w:shd w:val="clear" w:color="auto" w:fill="auto"/>
          </w:tcPr>
          <w:p w14:paraId="1C5613E7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Негізгі  функционалдық міндеттері</w:t>
            </w:r>
          </w:p>
        </w:tc>
        <w:tc>
          <w:tcPr>
            <w:tcW w:w="6858" w:type="dxa"/>
            <w:shd w:val="clear" w:color="auto" w:fill="auto"/>
          </w:tcPr>
          <w:p w14:paraId="2D463D57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-Мемлекеттік жалпыға міндетті білім беру стандартына сәйкес тәрбиеленушілердің музыкалық тәрбиесін және эстетикалық дамуын жүзеге асырады.</w:t>
            </w:r>
          </w:p>
          <w:p w14:paraId="7AAC03D3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-Музыкалық аспапта орындау техникасын кәсіби шеберлікпен меңгереді.</w:t>
            </w:r>
          </w:p>
          <w:p w14:paraId="341BB1F6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-Музыкалық және басқа да мәдени-бұқаралық іс-шараларды ұйымдастырады және</w:t>
            </w:r>
          </w:p>
          <w:p w14:paraId="2586EB08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өткізеді; балалармен дербес жұмыстар жүргізеді,</w:t>
            </w:r>
          </w:p>
          <w:p w14:paraId="43F36261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-музыкалық жағынан дарынды білім алушыларды, тәрбиеленушілерді анықтайды.</w:t>
            </w:r>
          </w:p>
          <w:p w14:paraId="6B120039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-Дене тәрбиесі сабақтарына, спорттық шараларды ұйымдастыруға қатысады.</w:t>
            </w:r>
          </w:p>
          <w:p w14:paraId="2C9F7482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-Білім алушылардың, тәрбиеленушілердің ойын жұмыстарын ұйымдастыруға</w:t>
            </w:r>
          </w:p>
          <w:p w14:paraId="7C4564FB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қатысады, түрлі музыкалық-дидактикалық ойындарды өткізеді.</w:t>
            </w:r>
          </w:p>
          <w:p w14:paraId="0D3FF583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-Педагогикалық кеңестерді дайындауға, әдістемелік кеңестердің, бірлестіктердің</w:t>
            </w:r>
          </w:p>
          <w:p w14:paraId="69BA4DAC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жұмысына қатысады.</w:t>
            </w:r>
          </w:p>
          <w:p w14:paraId="2B42AA55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-Білім алушылармен, тәрбиеленушілермен жұмыс істеу практикасына инновациялық</w:t>
            </w:r>
          </w:p>
          <w:p w14:paraId="378D5978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тәжірибе енгізеді.</w:t>
            </w:r>
          </w:p>
          <w:p w14:paraId="44AE1B39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-Ата-аналар мен тәрбиешілерге музыкалық тәрбиелеу мәселелері бойынша кеңестер</w:t>
            </w:r>
          </w:p>
          <w:p w14:paraId="6657303F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береді.</w:t>
            </w:r>
          </w:p>
          <w:p w14:paraId="39E2D939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-Тәрбиеленушілердің музыкалық жетілуін бақылап отырады.</w:t>
            </w:r>
          </w:p>
          <w:p w14:paraId="4EB42E9B" w14:textId="77777777" w:rsidR="00C52D4B" w:rsidRPr="00641B8F" w:rsidRDefault="00C52D4B" w:rsidP="003D7D4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-Еңбекті қорғау, қауіпсіздік техникасы және өртке қарсы қорғау ережелері мен нормаларын орындайды. </w:t>
            </w:r>
          </w:p>
        </w:tc>
      </w:tr>
      <w:tr w:rsidR="00C52D4B" w:rsidRPr="00641B8F" w14:paraId="3C6DF3B0" w14:textId="77777777" w:rsidTr="003D7D45">
        <w:trPr>
          <w:trHeight w:val="570"/>
        </w:trPr>
        <w:tc>
          <w:tcPr>
            <w:tcW w:w="514" w:type="dxa"/>
            <w:vMerge w:val="restart"/>
            <w:shd w:val="clear" w:color="auto" w:fill="auto"/>
          </w:tcPr>
          <w:p w14:paraId="771DB3C1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4985FDCE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3466AA11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61972D09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7FA78A75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14:paraId="5977A2B0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 Бос лауазымның атауы, жүктемесі</w:t>
            </w:r>
          </w:p>
        </w:tc>
        <w:tc>
          <w:tcPr>
            <w:tcW w:w="6858" w:type="dxa"/>
            <w:shd w:val="clear" w:color="auto" w:fill="auto"/>
          </w:tcPr>
          <w:p w14:paraId="5DA92143" w14:textId="4224367F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музыкалық жетекші, </w:t>
            </w:r>
            <w:r w:rsidRPr="00641B8F">
              <w:rPr>
                <w:rFonts w:ascii="Times New Roman" w:eastAsia="Arial" w:hAnsi="Times New Roman"/>
                <w:color w:val="000000"/>
                <w:sz w:val="24"/>
                <w:szCs w:val="24"/>
                <w:lang w:val="kk-KZ"/>
              </w:rPr>
              <w:t>1 жүктеме</w:t>
            </w:r>
          </w:p>
        </w:tc>
      </w:tr>
      <w:tr w:rsidR="00C52D4B" w:rsidRPr="00641B8F" w14:paraId="3F6ECBE4" w14:textId="77777777" w:rsidTr="003D7D45">
        <w:trPr>
          <w:trHeight w:val="638"/>
        </w:trPr>
        <w:tc>
          <w:tcPr>
            <w:tcW w:w="514" w:type="dxa"/>
            <w:vMerge/>
            <w:shd w:val="clear" w:color="auto" w:fill="auto"/>
          </w:tcPr>
          <w:p w14:paraId="612A7370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14:paraId="349B7AFC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shd w:val="clear" w:color="auto" w:fill="auto"/>
          </w:tcPr>
          <w:p w14:paraId="4BC9F395" w14:textId="77777777" w:rsidR="00C52D4B" w:rsidRPr="00641B8F" w:rsidRDefault="00C52D4B" w:rsidP="003D7D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641B8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еңбек өтілі мен біліктілік санатына сәйкес төленеді</w:t>
            </w:r>
            <w:r w:rsidRPr="00641B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</w:p>
          <w:p w14:paraId="1D927366" w14:textId="77777777" w:rsidR="00C52D4B" w:rsidRPr="00641B8F" w:rsidRDefault="00C52D4B" w:rsidP="003D7D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арнайы орта білім (min): 143947 теңге;</w:t>
            </w:r>
          </w:p>
          <w:p w14:paraId="1661C27C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 жоғары білім (min): </w:t>
            </w:r>
            <w:r w:rsidRPr="00641B8F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318 338  </w:t>
            </w:r>
            <w:r w:rsidRPr="00641B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теңге</w:t>
            </w:r>
          </w:p>
        </w:tc>
      </w:tr>
      <w:tr w:rsidR="00C52D4B" w:rsidRPr="009F56C6" w14:paraId="5A25E838" w14:textId="77777777" w:rsidTr="003D7D45">
        <w:tc>
          <w:tcPr>
            <w:tcW w:w="514" w:type="dxa"/>
            <w:shd w:val="clear" w:color="auto" w:fill="auto"/>
          </w:tcPr>
          <w:p w14:paraId="1890B030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765" w:type="dxa"/>
            <w:shd w:val="clear" w:color="auto" w:fill="auto"/>
          </w:tcPr>
          <w:p w14:paraId="01C3EA6C" w14:textId="77777777" w:rsidR="00C52D4B" w:rsidRPr="00641B8F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5404E190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қойылатын біліктілік талаптары</w:t>
            </w:r>
          </w:p>
        </w:tc>
        <w:tc>
          <w:tcPr>
            <w:tcW w:w="6858" w:type="dxa"/>
            <w:shd w:val="clear" w:color="auto" w:fill="auto"/>
          </w:tcPr>
          <w:p w14:paraId="5A4E3139" w14:textId="77777777" w:rsidR="00C52D4B" w:rsidRPr="00641B8F" w:rsidRDefault="00C52D4B" w:rsidP="003D7D45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Arial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-тиісті бейін бойынша жоғары және (немесе)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</w:t>
            </w:r>
            <w:r w:rsidRPr="00641B8F">
              <w:rPr>
                <w:rFonts w:ascii="Times New Roman" w:eastAsia="Arial" w:hAnsi="Times New Roman"/>
                <w:color w:val="000000"/>
                <w:sz w:val="24"/>
                <w:szCs w:val="24"/>
                <w:lang w:val="kk-KZ"/>
              </w:rPr>
              <w:lastRenderedPageBreak/>
              <w:t>жұмыс стажына талаптар қойылмай, педагогикалық қайта даярлауды растайтын құжат;</w:t>
            </w:r>
          </w:p>
          <w:p w14:paraId="04C3355F" w14:textId="77777777" w:rsidR="00C52D4B" w:rsidRPr="00641B8F" w:rsidRDefault="00C52D4B" w:rsidP="003D7D45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Arial" w:hAnsi="Times New Roman"/>
                <w:color w:val="000000"/>
                <w:sz w:val="24"/>
                <w:szCs w:val="24"/>
                <w:lang w:val="kk-KZ"/>
              </w:rPr>
              <w:t>-және (немесе) біліктілігінің орта немесе жоғары деңгейі болған кезде мамандығы бойынша жұмыс өтілі: педагог-модератор үшін кемінде 2 жыл, педагог-сарапшы үшін кемінде 3 жыл, педагог-зерттеуші үшін кемінде 4 жыл;</w:t>
            </w:r>
          </w:p>
          <w:p w14:paraId="4FE332EF" w14:textId="77777777" w:rsidR="00C52D4B" w:rsidRPr="00641B8F" w:rsidRDefault="00C52D4B" w:rsidP="003D7D4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Arial" w:hAnsi="Times New Roman"/>
                <w:color w:val="000000"/>
                <w:sz w:val="24"/>
                <w:szCs w:val="24"/>
                <w:lang w:val="kk-KZ"/>
              </w:rPr>
              <w:t>-және (немесе) біліктілігінің жоғары деңгейі болған кезде педагог-шебер үшін мамандығы бойынша жұмыс өтілі-кемінде 5 жыл;</w:t>
            </w:r>
          </w:p>
        </w:tc>
      </w:tr>
      <w:tr w:rsidR="00C52D4B" w:rsidRPr="00641B8F" w14:paraId="0E08A69D" w14:textId="77777777" w:rsidTr="003D7D45">
        <w:trPr>
          <w:trHeight w:val="423"/>
        </w:trPr>
        <w:tc>
          <w:tcPr>
            <w:tcW w:w="514" w:type="dxa"/>
            <w:shd w:val="clear" w:color="auto" w:fill="auto"/>
          </w:tcPr>
          <w:p w14:paraId="7B4A8DAC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765" w:type="dxa"/>
            <w:shd w:val="clear" w:color="auto" w:fill="auto"/>
          </w:tcPr>
          <w:p w14:paraId="7629FDCF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shd w:val="clear" w:color="auto" w:fill="auto"/>
          </w:tcPr>
          <w:p w14:paraId="43FAF7FE" w14:textId="5558C314" w:rsidR="00C52D4B" w:rsidRPr="00641B8F" w:rsidRDefault="009F56C6" w:rsidP="003D7D45">
            <w:pPr>
              <w:spacing w:after="0" w:line="345" w:lineRule="atLeast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F56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08.01.2024 – 12.01.2024 ж.</w:t>
            </w:r>
          </w:p>
        </w:tc>
      </w:tr>
      <w:tr w:rsidR="00C52D4B" w:rsidRPr="009F56C6" w14:paraId="2AD40A44" w14:textId="77777777" w:rsidTr="003D7D45"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14:paraId="7CEC989E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</w:tcPr>
          <w:p w14:paraId="1BA7DF76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  <w:shd w:val="clear" w:color="auto" w:fill="auto"/>
          </w:tcPr>
          <w:p w14:paraId="1234614D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1) 10-қосымшаға сәйкес нысан бойынша Конкурсқа қатысу туралы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өтініш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14:paraId="7E85799F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2)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жеке басын куәландыратын құжат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не цифрлық құжаттар сервисінен алынған электронды құжат (идентификация үшін);</w:t>
            </w:r>
          </w:p>
          <w:p w14:paraId="6197C0DF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3) кадрларды есепке алу бойынша толтырылған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жеке іс парағы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(нақты тұрғылықты мекенжайы мен байланыс телефондары көрсетілген – бар болса);</w:t>
            </w:r>
          </w:p>
          <w:p w14:paraId="15CF0B73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білімі туралы құжаттардың көшірмелері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14:paraId="42F6E57D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5)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еңбек қызметін растайтын құжаттың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көшірмесі (бар болса);</w:t>
            </w:r>
          </w:p>
          <w:p w14:paraId="14CEB46B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6) «Денсаулық сақтау саласындағы есепке алу құжаттамасының нысандарын бекіту туралы» ҚР Денсаулық сақтау министрінің міндетін атқарушының 2020 жылғы 30 қазандағы № ҚР ДСМ-175/2020 бұйрығымен бекітілген нысан бойынша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денсаулық жағдайы туралы анықтама;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14:paraId="58EC35B3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7)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психоневрологиялық ұйымнан анықтама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14:paraId="78D50325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8)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наркологиялық ұйымнан анықтама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14:paraId="1EE68A98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9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) Ұлттық біліктілік тестілеу сертификаты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(бұдан әрі – ҰБТ) немесе педагог-модератордың, педагог-сарапшының, педагог-зерттеушінің, педагог-шебердің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біліктілік санатының болуы туралы куәлік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(болған жағдайда);</w:t>
            </w:r>
          </w:p>
          <w:p w14:paraId="0D5FAF48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Бағалау парағы;</w:t>
            </w:r>
          </w:p>
        </w:tc>
      </w:tr>
    </w:tbl>
    <w:p w14:paraId="239A9385" w14:textId="77777777" w:rsidR="00C52D4B" w:rsidRPr="000E14BE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7"/>
        <w:gridCol w:w="4098"/>
      </w:tblGrid>
      <w:tr w:rsidR="00C52D4B" w:rsidRPr="00112872" w14:paraId="485B8CC6" w14:textId="77777777" w:rsidTr="003D7D45">
        <w:trPr>
          <w:trHeight w:val="78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A0D5C" w14:textId="77777777" w:rsidR="00C52D4B" w:rsidRP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14:paraId="0E7F7D88" w14:textId="77777777" w:rsidR="00C52D4B" w:rsidRPr="00112872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14:paraId="4BFF8EAA" w14:textId="77777777" w:rsidR="00C52D4B" w:rsidRPr="00112872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0FBCE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7498E4D3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288F6E70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218C74DD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246C0247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5EA015EA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3E758DB8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3ECAB245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0125E686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260953E9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4EE4D215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3B5C5D10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616B007C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4B6FAF61" w14:textId="77777777" w:rsidR="00C52D4B" w:rsidRPr="00112872" w:rsidRDefault="00C52D4B" w:rsidP="003B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6A7F6AE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Мемлекеттік білім беру ұйымдарының</w:t>
            </w:r>
          </w:p>
          <w:p w14:paraId="44AF2DE7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бірінші басшылары мен педагогтерін</w:t>
            </w:r>
          </w:p>
          <w:p w14:paraId="0F80D5B5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лауазымға тағайындау, лауазымнан босату</w:t>
            </w:r>
          </w:p>
          <w:p w14:paraId="5C932B9D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қағидаларына 10-қосымша</w:t>
            </w:r>
          </w:p>
          <w:p w14:paraId="14FCFBFB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r w:rsidRPr="00112872">
              <w:rPr>
                <w:rFonts w:ascii="Times New Roman" w:hAnsi="Times New Roman"/>
              </w:rPr>
              <w:t>Нысан</w:t>
            </w:r>
          </w:p>
        </w:tc>
      </w:tr>
    </w:tbl>
    <w:p w14:paraId="7B34516E" w14:textId="77777777" w:rsidR="00C52D4B" w:rsidRPr="00635CEC" w:rsidRDefault="00C52D4B" w:rsidP="00C52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</w:p>
    <w:p w14:paraId="2124F06F" w14:textId="77777777" w:rsidR="00C52D4B" w:rsidRPr="00635CEC" w:rsidRDefault="00C52D4B" w:rsidP="00C52D4B">
      <w:pPr>
        <w:autoSpaceDE w:val="0"/>
        <w:autoSpaceDN w:val="0"/>
        <w:adjustRightInd w:val="0"/>
        <w:spacing w:after="0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</w:t>
      </w:r>
    </w:p>
    <w:p w14:paraId="21289563" w14:textId="77777777" w:rsidR="00C52D4B" w:rsidRPr="00635CEC" w:rsidRDefault="00C52D4B" w:rsidP="00C52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(</w:t>
      </w:r>
      <w:r w:rsidRPr="00635CEC">
        <w:rPr>
          <w:rFonts w:ascii="Times New Roman" w:hAnsi="Times New Roman"/>
        </w:rPr>
        <w:t>конкурс жариялаған мемлекеттік орган</w:t>
      </w:r>
      <w:r w:rsidRPr="00635CEC">
        <w:rPr>
          <w:rFonts w:ascii="Times New Roman" w:hAnsi="Times New Roman"/>
          <w:lang w:val="kk-KZ"/>
        </w:rPr>
        <w:t>)</w:t>
      </w:r>
    </w:p>
    <w:p w14:paraId="2CF7C03F" w14:textId="77777777"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14:paraId="3796FD17" w14:textId="77777777"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14:paraId="36782AC8" w14:textId="77777777" w:rsidR="00C52D4B" w:rsidRPr="00411D0E" w:rsidRDefault="00C52D4B" w:rsidP="00C52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 xml:space="preserve"> (кандидаттың Т.А.Ә. (болған жағдайда), ЖСН</w:t>
      </w:r>
    </w:p>
    <w:p w14:paraId="3B0E02D0" w14:textId="77777777"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14:paraId="238EBC55" w14:textId="77777777"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14:paraId="35DBC965" w14:textId="77777777" w:rsidR="00C52D4B" w:rsidRPr="00411D0E" w:rsidRDefault="00C52D4B" w:rsidP="00C52D4B">
      <w:pPr>
        <w:spacing w:after="0" w:line="240" w:lineRule="auto"/>
        <w:jc w:val="center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>(лауазымы, жұмыс орны)</w:t>
      </w:r>
    </w:p>
    <w:p w14:paraId="4BC9EA3A" w14:textId="77777777"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14:paraId="1C2B984D" w14:textId="77777777" w:rsidR="00C52D4B" w:rsidRPr="00635CEC" w:rsidRDefault="00C52D4B" w:rsidP="00C52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(нақты тұратын жері, тіркелген мекенжайы, байланыс телефоны)</w:t>
      </w:r>
    </w:p>
    <w:p w14:paraId="4F7E84A9" w14:textId="77777777"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14:paraId="43B41432" w14:textId="77777777" w:rsidR="00C52D4B" w:rsidRPr="00635CEC" w:rsidRDefault="00C52D4B" w:rsidP="00C52D4B">
      <w:pPr>
        <w:spacing w:after="0"/>
        <w:rPr>
          <w:rFonts w:ascii="Times New Roman" w:hAnsi="Times New Roman"/>
          <w:b/>
          <w:lang w:val="kk-KZ"/>
        </w:rPr>
      </w:pPr>
    </w:p>
    <w:p w14:paraId="6E77A2F8" w14:textId="77777777" w:rsidR="00C52D4B" w:rsidRPr="00635CEC" w:rsidRDefault="00C52D4B" w:rsidP="00C52D4B">
      <w:pPr>
        <w:spacing w:after="0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b/>
          <w:lang w:val="kk-KZ"/>
        </w:rPr>
        <w:t>Өтініш</w:t>
      </w:r>
    </w:p>
    <w:p w14:paraId="7EB3F801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 xml:space="preserve">      </w:t>
      </w:r>
      <w:r w:rsidRPr="00635CEC">
        <w:rPr>
          <w:rFonts w:ascii="Times New Roman" w:hAnsi="Times New Roman"/>
          <w:lang w:val="kk-KZ"/>
        </w:rPr>
        <w:tab/>
        <w:t>Мені ________________________________________________________________ бос/уақытша бос лауазымға орналасуға арналған конкурсқа жіберуіңізді сұраймын (керегінің астын сызу керек)</w:t>
      </w:r>
    </w:p>
    <w:p w14:paraId="593E3E90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14:paraId="43F3126C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14:paraId="5F169997" w14:textId="77777777" w:rsidR="00C52D4B" w:rsidRPr="00635CEC" w:rsidRDefault="00C52D4B" w:rsidP="00C52D4B">
      <w:pPr>
        <w:spacing w:after="0" w:line="240" w:lineRule="auto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(білім беру ұйымдарының атауы, мекенжайы (облыс, аудан,қала/ауыл)</w:t>
      </w:r>
    </w:p>
    <w:p w14:paraId="010F2654" w14:textId="77777777" w:rsidR="00C52D4B" w:rsidRPr="00635CEC" w:rsidRDefault="00C52D4B" w:rsidP="00C52D4B">
      <w:pPr>
        <w:spacing w:after="0" w:line="240" w:lineRule="auto"/>
        <w:ind w:firstLine="708"/>
        <w:jc w:val="both"/>
        <w:rPr>
          <w:rFonts w:ascii="Times New Roman" w:hAnsi="Times New Roman"/>
          <w:lang w:val="kk-KZ"/>
        </w:rPr>
      </w:pPr>
    </w:p>
    <w:p w14:paraId="3D3E0A48" w14:textId="77777777" w:rsidR="00C52D4B" w:rsidRPr="00635CEC" w:rsidRDefault="00C52D4B" w:rsidP="00C52D4B">
      <w:pPr>
        <w:spacing w:after="0" w:line="240" w:lineRule="auto"/>
        <w:ind w:firstLine="708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Қазіргі уақытта жұмыс істеймін:</w:t>
      </w:r>
    </w:p>
    <w:p w14:paraId="101D349E" w14:textId="77777777"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14:paraId="4B7842C7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14:paraId="5FA69AAB" w14:textId="77777777" w:rsidR="00C52D4B" w:rsidRPr="00635CEC" w:rsidRDefault="00C52D4B" w:rsidP="00C52D4B">
      <w:pPr>
        <w:spacing w:after="0" w:line="240" w:lineRule="auto"/>
        <w:ind w:firstLine="708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(лауазымы, ұйымның атауы, мекенжайы (облыс, аудан, қала / ауыл)</w:t>
      </w:r>
    </w:p>
    <w:p w14:paraId="15886BD0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14:paraId="2D9CCE4D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Өзім туралы мынадай мәліметтерді хабарлаймын:</w:t>
      </w:r>
    </w:p>
    <w:p w14:paraId="73A31B3D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2999"/>
        <w:gridCol w:w="1466"/>
        <w:gridCol w:w="2776"/>
      </w:tblGrid>
      <w:tr w:rsidR="00C52D4B" w:rsidRPr="00112872" w14:paraId="5CFC08A7" w14:textId="77777777" w:rsidTr="003D7D45">
        <w:trPr>
          <w:trHeight w:val="1052"/>
        </w:trPr>
        <w:tc>
          <w:tcPr>
            <w:tcW w:w="2127" w:type="dxa"/>
            <w:shd w:val="clear" w:color="auto" w:fill="auto"/>
          </w:tcPr>
          <w:p w14:paraId="5358E700" w14:textId="77777777" w:rsidR="00C52D4B" w:rsidRPr="00112872" w:rsidRDefault="00C52D4B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Білімі</w:t>
            </w:r>
          </w:p>
          <w:p w14:paraId="14A2BDF3" w14:textId="77777777" w:rsidR="00C52D4B" w:rsidRPr="00112872" w:rsidRDefault="00C52D4B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  <w:shd w:val="clear" w:color="auto" w:fill="auto"/>
          </w:tcPr>
          <w:p w14:paraId="425DC9AD" w14:textId="77777777" w:rsidR="00C52D4B" w:rsidRPr="00112872" w:rsidRDefault="00C52D4B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12872">
              <w:rPr>
                <w:rFonts w:ascii="Times New Roman" w:hAnsi="Times New Roman"/>
                <w:lang w:val="en-US"/>
              </w:rPr>
              <w:t>Оқу орнының атауы</w:t>
            </w:r>
          </w:p>
        </w:tc>
        <w:tc>
          <w:tcPr>
            <w:tcW w:w="1559" w:type="dxa"/>
            <w:shd w:val="clear" w:color="auto" w:fill="auto"/>
          </w:tcPr>
          <w:p w14:paraId="230EC6BE" w14:textId="77777777" w:rsidR="00C52D4B" w:rsidRPr="00112872" w:rsidRDefault="00C52D4B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12872">
              <w:rPr>
                <w:rFonts w:ascii="Times New Roman" w:hAnsi="Times New Roman"/>
                <w:lang w:val="en-US"/>
              </w:rPr>
              <w:t>Оқу кезеңі</w:t>
            </w:r>
          </w:p>
        </w:tc>
        <w:tc>
          <w:tcPr>
            <w:tcW w:w="2977" w:type="dxa"/>
            <w:shd w:val="clear" w:color="auto" w:fill="auto"/>
          </w:tcPr>
          <w:p w14:paraId="08EB3926" w14:textId="77777777" w:rsidR="00C52D4B" w:rsidRPr="00112872" w:rsidRDefault="00C52D4B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12872">
              <w:rPr>
                <w:rFonts w:ascii="Times New Roman" w:hAnsi="Times New Roman"/>
                <w:lang w:val="en-US"/>
              </w:rPr>
              <w:t>Диплом бойынша мамандығы</w:t>
            </w:r>
          </w:p>
          <w:p w14:paraId="42FC1D47" w14:textId="77777777" w:rsidR="00C52D4B" w:rsidRPr="00112872" w:rsidRDefault="00C52D4B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52D4B" w:rsidRPr="00112872" w14:paraId="4E721F9B" w14:textId="77777777" w:rsidTr="003D7D45">
        <w:trPr>
          <w:trHeight w:val="895"/>
        </w:trPr>
        <w:tc>
          <w:tcPr>
            <w:tcW w:w="2127" w:type="dxa"/>
            <w:shd w:val="clear" w:color="auto" w:fill="auto"/>
          </w:tcPr>
          <w:p w14:paraId="4BE4E308" w14:textId="77777777" w:rsidR="00C52D4B" w:rsidRPr="00112872" w:rsidRDefault="00C52D4B" w:rsidP="003D7D4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26E6871E" w14:textId="77777777" w:rsidR="00C52D4B" w:rsidRPr="00112872" w:rsidRDefault="00C52D4B" w:rsidP="003D7D4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74DA623C" w14:textId="77777777" w:rsidR="00C52D4B" w:rsidRPr="00112872" w:rsidRDefault="00C52D4B" w:rsidP="003D7D4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78F79DEA" w14:textId="77777777" w:rsidR="00C52D4B" w:rsidRPr="00112872" w:rsidRDefault="00C52D4B" w:rsidP="003D7D4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</w:tbl>
    <w:p w14:paraId="0B33520E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4ADFA745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lastRenderedPageBreak/>
        <w:t>Біліктілік санатының болуы (берген (растаған) күні):_____________________________________</w:t>
      </w:r>
    </w:p>
    <w:p w14:paraId="0120E726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14:paraId="6650518D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325589A2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</w:rPr>
        <w:t>Педагогикалық</w:t>
      </w:r>
      <w:r w:rsidRPr="00635CEC">
        <w:rPr>
          <w:rFonts w:ascii="Times New Roman" w:hAnsi="Times New Roman"/>
          <w:lang w:val="en-US"/>
        </w:rPr>
        <w:t xml:space="preserve"> </w:t>
      </w:r>
      <w:r w:rsidRPr="00635CEC">
        <w:rPr>
          <w:rFonts w:ascii="Times New Roman" w:hAnsi="Times New Roman"/>
        </w:rPr>
        <w:t>жұмыс</w:t>
      </w:r>
      <w:r w:rsidRPr="00635CEC">
        <w:rPr>
          <w:rFonts w:ascii="Times New Roman" w:hAnsi="Times New Roman"/>
          <w:lang w:val="en-US"/>
        </w:rPr>
        <w:t xml:space="preserve"> </w:t>
      </w:r>
      <w:r w:rsidRPr="00635CEC">
        <w:rPr>
          <w:rFonts w:ascii="Times New Roman" w:hAnsi="Times New Roman"/>
        </w:rPr>
        <w:t>өтілі</w:t>
      </w:r>
      <w:r w:rsidRPr="00635CEC">
        <w:rPr>
          <w:rFonts w:ascii="Times New Roman" w:hAnsi="Times New Roman"/>
          <w:lang w:val="en-US"/>
        </w:rPr>
        <w:t>:_____________________________________________________________</w:t>
      </w:r>
    </w:p>
    <w:p w14:paraId="168DD103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</w:rPr>
        <w:t>Келесі</w:t>
      </w:r>
      <w:r w:rsidRPr="00635CEC">
        <w:rPr>
          <w:rFonts w:ascii="Times New Roman" w:hAnsi="Times New Roman"/>
          <w:lang w:val="en-US"/>
        </w:rPr>
        <w:t xml:space="preserve"> </w:t>
      </w:r>
      <w:r w:rsidRPr="00635CEC">
        <w:rPr>
          <w:rFonts w:ascii="Times New Roman" w:hAnsi="Times New Roman"/>
        </w:rPr>
        <w:t>жұмыс</w:t>
      </w:r>
      <w:r w:rsidRPr="00635CEC">
        <w:rPr>
          <w:rFonts w:ascii="Times New Roman" w:hAnsi="Times New Roman"/>
          <w:lang w:val="en-US"/>
        </w:rPr>
        <w:t xml:space="preserve"> </w:t>
      </w:r>
      <w:r w:rsidRPr="00635CEC">
        <w:rPr>
          <w:rFonts w:ascii="Times New Roman" w:hAnsi="Times New Roman"/>
        </w:rPr>
        <w:t>нәтижелерім</w:t>
      </w:r>
      <w:r w:rsidRPr="00635CEC">
        <w:rPr>
          <w:rFonts w:ascii="Times New Roman" w:hAnsi="Times New Roman"/>
          <w:lang w:val="en-US"/>
        </w:rPr>
        <w:t xml:space="preserve"> </w:t>
      </w:r>
      <w:r w:rsidRPr="00635CEC">
        <w:rPr>
          <w:rFonts w:ascii="Times New Roman" w:hAnsi="Times New Roman"/>
        </w:rPr>
        <w:t>бар</w:t>
      </w:r>
      <w:r w:rsidRPr="00635CEC">
        <w:rPr>
          <w:rFonts w:ascii="Times New Roman" w:hAnsi="Times New Roman"/>
          <w:lang w:val="en-US"/>
        </w:rPr>
        <w:t>:_________________________________________________________</w:t>
      </w:r>
    </w:p>
    <w:p w14:paraId="59982CAA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14:paraId="3DF66806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14:paraId="31018818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22CED95C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t>Наградалары, атақтары, дәрежесі, ғылыми дәрежесі, ғылыми атағы ____________________</w:t>
      </w:r>
    </w:p>
    <w:p w14:paraId="747573B0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14:paraId="58E41BE6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14:paraId="420F3539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t>Cондай-ақ қосымша мәліметтері (болған жағдайда)</w:t>
      </w:r>
    </w:p>
    <w:p w14:paraId="5C79B069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14:paraId="43718AC7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14:paraId="75E5DDF0" w14:textId="77777777"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en-US"/>
        </w:rPr>
      </w:pPr>
    </w:p>
    <w:p w14:paraId="0E8044BD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</w:rPr>
      </w:pPr>
      <w:r w:rsidRPr="00635CEC">
        <w:rPr>
          <w:rFonts w:ascii="Times New Roman" w:hAnsi="Times New Roman"/>
          <w:lang w:val="kk-KZ"/>
        </w:rPr>
        <w:t>20____</w:t>
      </w:r>
      <w:r w:rsidRPr="00635CEC">
        <w:rPr>
          <w:rFonts w:ascii="Times New Roman" w:hAnsi="Times New Roman"/>
        </w:rPr>
        <w:t xml:space="preserve">_ </w:t>
      </w:r>
      <w:r w:rsidRPr="00635CEC">
        <w:rPr>
          <w:rFonts w:ascii="Times New Roman" w:hAnsi="Times New Roman"/>
          <w:lang w:val="kk-KZ"/>
        </w:rPr>
        <w:t>жылғы «____</w:t>
      </w:r>
      <w:r w:rsidRPr="00635CEC">
        <w:rPr>
          <w:rFonts w:ascii="Times New Roman" w:hAnsi="Times New Roman"/>
        </w:rPr>
        <w:t>»_______________                ______________________</w:t>
      </w:r>
      <w:r w:rsidRPr="00635CEC">
        <w:rPr>
          <w:rFonts w:ascii="Times New Roman" w:hAnsi="Times New Roman"/>
        </w:rPr>
        <w:br/>
      </w:r>
      <w:r w:rsidRPr="00635CEC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    </w:t>
      </w:r>
      <w:r w:rsidRPr="00635CEC">
        <w:rPr>
          <w:rFonts w:ascii="Times New Roman" w:hAnsi="Times New Roman"/>
          <w:i/>
          <w:lang w:val="en-US"/>
        </w:rPr>
        <w:t xml:space="preserve">               </w:t>
      </w:r>
      <w:r w:rsidRPr="00635CEC">
        <w:rPr>
          <w:rFonts w:ascii="Times New Roman" w:hAnsi="Times New Roman"/>
          <w:i/>
        </w:rPr>
        <w:t xml:space="preserve"> </w:t>
      </w:r>
      <w:r w:rsidRPr="00635CEC">
        <w:rPr>
          <w:rFonts w:ascii="Times New Roman" w:hAnsi="Times New Roman"/>
        </w:rPr>
        <w:t>(</w:t>
      </w:r>
      <w:r w:rsidRPr="00635CEC">
        <w:rPr>
          <w:rFonts w:ascii="Times New Roman" w:hAnsi="Times New Roman"/>
          <w:lang w:val="kk-KZ"/>
        </w:rPr>
        <w:t>қ</w:t>
      </w:r>
      <w:r w:rsidRPr="00635CEC">
        <w:rPr>
          <w:rFonts w:ascii="Times New Roman" w:hAnsi="Times New Roman"/>
        </w:rPr>
        <w:t>олы)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5"/>
        <w:gridCol w:w="3970"/>
      </w:tblGrid>
      <w:tr w:rsidR="00C52D4B" w:rsidRPr="00112872" w14:paraId="6D42D0A4" w14:textId="77777777" w:rsidTr="003D7D45">
        <w:trPr>
          <w:trHeight w:val="781"/>
        </w:trPr>
        <w:tc>
          <w:tcPr>
            <w:tcW w:w="5920" w:type="dxa"/>
            <w:shd w:val="clear" w:color="auto" w:fill="auto"/>
          </w:tcPr>
          <w:p w14:paraId="69D9C692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  <w:r w:rsidRPr="00112872">
              <w:rPr>
                <w:rFonts w:ascii="Times New Roman" w:hAnsi="Times New Roman"/>
                <w:i/>
              </w:rPr>
              <w:t xml:space="preserve">                   </w:t>
            </w:r>
          </w:p>
          <w:p w14:paraId="62A3CCEB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14:paraId="40F93334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14:paraId="332E37F2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14:paraId="0F250187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14:paraId="19B85DE1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14:paraId="50F63F4D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14:paraId="11E76084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14:paraId="746E5EDF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14:paraId="493A96AF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14:paraId="67B39336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14:paraId="6F235E13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14:paraId="3ADCE87A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14:paraId="47CF679D" w14:textId="77777777" w:rsidR="00C52D4B" w:rsidRP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14:paraId="7AC6BCF6" w14:textId="77777777" w:rsidR="00C52D4B" w:rsidRPr="00112872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4217" w:type="dxa"/>
            <w:shd w:val="clear" w:color="auto" w:fill="auto"/>
          </w:tcPr>
          <w:p w14:paraId="354C1BC9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43D2AF95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04A6BE80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0BE6E009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332D8134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73C269C0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045FDDFE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6CD41AD5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20165B1C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14B21339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0E982137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7D3EF499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733A8591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272312C6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0793FC97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534DEB58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6F4A7B8A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17723E8B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14D61312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73A65255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4EB17AF1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09C65755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1910FAF3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3B77F00E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03411046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7219EFF8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6817F32E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79D926D1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1AB30A7A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61A5A92F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2B585920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775FED6C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36244F68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2A071655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6CF094A4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Мемлекеттік білім беру ұйымдарының</w:t>
            </w:r>
          </w:p>
          <w:p w14:paraId="648348A5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</w:rPr>
              <w:t>б</w:t>
            </w:r>
            <w:r w:rsidRPr="00112872">
              <w:rPr>
                <w:rFonts w:ascii="Times New Roman" w:hAnsi="Times New Roman"/>
                <w:lang w:val="kk-KZ"/>
              </w:rPr>
              <w:t>ірінші басшылары мен педагогтерін</w:t>
            </w:r>
          </w:p>
          <w:p w14:paraId="1B86BF88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лауазымға тағайындау, лауазымнан босату</w:t>
            </w:r>
          </w:p>
          <w:p w14:paraId="1B6E72DD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қағидаларына 11-қосымша</w:t>
            </w:r>
          </w:p>
          <w:p w14:paraId="7739536F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r w:rsidRPr="00112872">
              <w:rPr>
                <w:rFonts w:ascii="Times New Roman" w:hAnsi="Times New Roman"/>
              </w:rPr>
              <w:t>Нысан</w:t>
            </w:r>
          </w:p>
        </w:tc>
      </w:tr>
    </w:tbl>
    <w:p w14:paraId="374B2594" w14:textId="77777777"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en-US"/>
        </w:rPr>
      </w:pPr>
    </w:p>
    <w:p w14:paraId="58ED7E4C" w14:textId="77777777" w:rsidR="00C52D4B" w:rsidRPr="00635CEC" w:rsidRDefault="00C52D4B" w:rsidP="00C52D4B">
      <w:pPr>
        <w:spacing w:after="0"/>
        <w:jc w:val="center"/>
        <w:rPr>
          <w:rFonts w:ascii="Times New Roman" w:hAnsi="Times New Roman"/>
          <w:b/>
          <w:color w:val="000000"/>
          <w:lang w:val="en-US"/>
        </w:rPr>
      </w:pPr>
      <w:r w:rsidRPr="00635CEC">
        <w:rPr>
          <w:rFonts w:ascii="Times New Roman" w:hAnsi="Times New Roman"/>
          <w:b/>
          <w:color w:val="000000"/>
        </w:rPr>
        <w:t>Педагогтің</w:t>
      </w:r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r w:rsidRPr="00635CEC">
        <w:rPr>
          <w:rFonts w:ascii="Times New Roman" w:hAnsi="Times New Roman"/>
          <w:b/>
          <w:color w:val="000000"/>
        </w:rPr>
        <w:t>бос</w:t>
      </w:r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r w:rsidRPr="00635CEC">
        <w:rPr>
          <w:rFonts w:ascii="Times New Roman" w:hAnsi="Times New Roman"/>
          <w:b/>
          <w:color w:val="000000"/>
        </w:rPr>
        <w:t>немесе</w:t>
      </w:r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r w:rsidRPr="00635CEC">
        <w:rPr>
          <w:rFonts w:ascii="Times New Roman" w:hAnsi="Times New Roman"/>
          <w:b/>
          <w:color w:val="000000"/>
        </w:rPr>
        <w:t>уақытша</w:t>
      </w:r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r w:rsidRPr="00635CEC">
        <w:rPr>
          <w:rFonts w:ascii="Times New Roman" w:hAnsi="Times New Roman"/>
          <w:b/>
          <w:color w:val="000000"/>
        </w:rPr>
        <w:t>бос</w:t>
      </w:r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r w:rsidRPr="00635CEC">
        <w:rPr>
          <w:rFonts w:ascii="Times New Roman" w:hAnsi="Times New Roman"/>
          <w:b/>
          <w:color w:val="000000"/>
        </w:rPr>
        <w:t>лауазымына</w:t>
      </w:r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r w:rsidRPr="00635CEC">
        <w:rPr>
          <w:rFonts w:ascii="Times New Roman" w:hAnsi="Times New Roman"/>
          <w:b/>
          <w:color w:val="000000"/>
        </w:rPr>
        <w:t>кандидаттың</w:t>
      </w:r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r w:rsidRPr="00635CEC">
        <w:rPr>
          <w:rFonts w:ascii="Times New Roman" w:hAnsi="Times New Roman"/>
          <w:b/>
          <w:color w:val="000000"/>
        </w:rPr>
        <w:t>бағалау</w:t>
      </w:r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r w:rsidRPr="00635CEC">
        <w:rPr>
          <w:rFonts w:ascii="Times New Roman" w:hAnsi="Times New Roman"/>
          <w:b/>
          <w:color w:val="000000"/>
        </w:rPr>
        <w:t>парағы</w:t>
      </w:r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  <w:r w:rsidRPr="00635CEC">
        <w:rPr>
          <w:rFonts w:ascii="Times New Roman" w:hAnsi="Times New Roman"/>
          <w:b/>
          <w:color w:val="000000"/>
          <w:lang w:val="en-US"/>
        </w:rPr>
        <w:t xml:space="preserve">  </w:t>
      </w:r>
    </w:p>
    <w:p w14:paraId="2A131A27" w14:textId="77777777" w:rsidR="00C52D4B" w:rsidRPr="00635CEC" w:rsidRDefault="00C52D4B" w:rsidP="00C52D4B">
      <w:pPr>
        <w:spacing w:after="0"/>
        <w:jc w:val="center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color w:val="000000"/>
          <w:lang w:val="en-US"/>
        </w:rPr>
        <w:t>(</w:t>
      </w:r>
      <w:r w:rsidRPr="00635CEC">
        <w:rPr>
          <w:rFonts w:ascii="Times New Roman" w:hAnsi="Times New Roman"/>
          <w:color w:val="000000"/>
        </w:rPr>
        <w:t>Т</w:t>
      </w:r>
      <w:r w:rsidRPr="00635CEC">
        <w:rPr>
          <w:rFonts w:ascii="Times New Roman" w:hAnsi="Times New Roman"/>
          <w:color w:val="000000"/>
          <w:lang w:val="en-US"/>
        </w:rPr>
        <w:t>.</w:t>
      </w:r>
      <w:r w:rsidRPr="00635CEC">
        <w:rPr>
          <w:rFonts w:ascii="Times New Roman" w:hAnsi="Times New Roman"/>
          <w:color w:val="000000"/>
        </w:rPr>
        <w:t>Ә</w:t>
      </w:r>
      <w:r w:rsidRPr="00635CEC">
        <w:rPr>
          <w:rFonts w:ascii="Times New Roman" w:hAnsi="Times New Roman"/>
          <w:color w:val="000000"/>
          <w:lang w:val="en-US"/>
        </w:rPr>
        <w:t>.</w:t>
      </w:r>
      <w:r w:rsidRPr="00635CEC">
        <w:rPr>
          <w:rFonts w:ascii="Times New Roman" w:hAnsi="Times New Roman"/>
          <w:color w:val="000000"/>
        </w:rPr>
        <w:t>А</w:t>
      </w:r>
      <w:r w:rsidRPr="00635CEC">
        <w:rPr>
          <w:rFonts w:ascii="Times New Roman" w:hAnsi="Times New Roman"/>
          <w:color w:val="000000"/>
          <w:lang w:val="en-US"/>
        </w:rPr>
        <w:t>. (</w:t>
      </w:r>
      <w:r w:rsidRPr="00635CEC">
        <w:rPr>
          <w:rFonts w:ascii="Times New Roman" w:hAnsi="Times New Roman"/>
          <w:color w:val="000000"/>
        </w:rPr>
        <w:t>болған</w:t>
      </w:r>
      <w:r w:rsidRPr="00635CEC">
        <w:rPr>
          <w:rFonts w:ascii="Times New Roman" w:hAnsi="Times New Roman"/>
          <w:color w:val="000000"/>
          <w:lang w:val="en-US"/>
        </w:rPr>
        <w:t xml:space="preserve"> </w:t>
      </w:r>
      <w:r w:rsidRPr="00635CEC">
        <w:rPr>
          <w:rFonts w:ascii="Times New Roman" w:hAnsi="Times New Roman"/>
          <w:color w:val="000000"/>
        </w:rPr>
        <w:t>жағдайда</w:t>
      </w:r>
      <w:r w:rsidRPr="00635CEC">
        <w:rPr>
          <w:rFonts w:ascii="Times New Roman" w:hAnsi="Times New Roman"/>
          <w:color w:val="000000"/>
          <w:lang w:val="en-US"/>
        </w:rPr>
        <w:t>))</w:t>
      </w:r>
    </w:p>
    <w:p w14:paraId="39DF1D44" w14:textId="77777777" w:rsidR="00C52D4B" w:rsidRPr="00635CEC" w:rsidRDefault="00C52D4B" w:rsidP="00C52D4B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C52D4B" w:rsidRPr="00112872" w14:paraId="64D7F47D" w14:textId="77777777" w:rsidTr="003D7D45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27E0A" w14:textId="77777777" w:rsidR="00C52D4B" w:rsidRPr="00112872" w:rsidRDefault="00C52D4B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</w:rPr>
            </w:pPr>
            <w:r w:rsidRPr="00112872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A1249" w14:textId="77777777" w:rsidR="00C52D4B" w:rsidRPr="00112872" w:rsidRDefault="00C52D4B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</w:rPr>
            </w:pPr>
            <w:r w:rsidRPr="00112872">
              <w:rPr>
                <w:rFonts w:ascii="Times New Roman" w:hAnsi="Times New Roman"/>
                <w:b/>
                <w:color w:val="000000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C4D63" w14:textId="77777777" w:rsidR="00C52D4B" w:rsidRPr="00112872" w:rsidRDefault="00C52D4B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</w:rPr>
            </w:pPr>
            <w:r w:rsidRPr="00112872">
              <w:rPr>
                <w:rFonts w:ascii="Times New Roman" w:hAnsi="Times New Roman"/>
                <w:b/>
                <w:color w:val="000000"/>
              </w:rPr>
              <w:t>Растайтын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1CB20" w14:textId="77777777" w:rsidR="00C52D4B" w:rsidRPr="00112872" w:rsidRDefault="00C52D4B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</w:rPr>
            </w:pPr>
            <w:r w:rsidRPr="00112872">
              <w:rPr>
                <w:rFonts w:ascii="Times New Roman" w:hAnsi="Times New Roman"/>
                <w:b/>
                <w:color w:val="000000"/>
              </w:rPr>
              <w:t>Балл саны</w:t>
            </w:r>
            <w:r w:rsidRPr="00112872">
              <w:rPr>
                <w:rFonts w:ascii="Times New Roman" w:hAnsi="Times New Roman"/>
                <w:b/>
              </w:rPr>
              <w:t xml:space="preserve"> </w:t>
            </w:r>
            <w:r w:rsidRPr="00112872">
              <w:rPr>
                <w:rFonts w:ascii="Times New Roman" w:hAnsi="Times New Roman"/>
                <w:b/>
                <w:color w:val="000000"/>
              </w:rPr>
              <w:t>(1-ден 20-ға дейін)</w:t>
            </w:r>
          </w:p>
        </w:tc>
        <w:tc>
          <w:tcPr>
            <w:tcW w:w="992" w:type="dxa"/>
          </w:tcPr>
          <w:p w14:paraId="56CA3D47" w14:textId="77777777" w:rsidR="00C52D4B" w:rsidRPr="00112872" w:rsidRDefault="00C52D4B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</w:p>
          <w:p w14:paraId="279D9E8B" w14:textId="77777777" w:rsidR="00C52D4B" w:rsidRPr="00112872" w:rsidRDefault="00C52D4B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 xml:space="preserve">Баға </w:t>
            </w:r>
          </w:p>
        </w:tc>
      </w:tr>
      <w:tr w:rsidR="00C52D4B" w:rsidRPr="009F56C6" w14:paraId="03408B5C" w14:textId="77777777" w:rsidTr="003D7D45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B4FE1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436DD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Білім 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9AB1A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5F716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>Техникалық және кәсіптік = 1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14:paraId="5F04DD88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>Жоғары күндізгі = 5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14:paraId="58B3A2BD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жоғары сырттай / қашықтықтан оқыту = 2 балл</w:t>
            </w:r>
          </w:p>
          <w:p w14:paraId="7E7721E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жоғары білім туралы үздік диплом = 7 балл</w:t>
            </w:r>
          </w:p>
        </w:tc>
        <w:tc>
          <w:tcPr>
            <w:tcW w:w="992" w:type="dxa"/>
          </w:tcPr>
          <w:p w14:paraId="3B5D3ED7" w14:textId="77777777"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C52D4B" w:rsidRPr="00112872" w14:paraId="0F6D5557" w14:textId="77777777" w:rsidTr="003D7D45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F0650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20641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Ғылыми/ академиялық 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6B844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7DB94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>Магистр немесе жоғары білімі бар маман = 5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14:paraId="438F6C32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>PHD-докторы = 10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14:paraId="7036932D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>Ғылым докторы = 10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14:paraId="78B91D74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>Ғылым кандидаты = 10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14:paraId="70ABF1EF" w14:textId="77777777"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9F56C6" w14:paraId="6500AFD3" w14:textId="77777777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F934A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</w:p>
          <w:p w14:paraId="03726FED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C9C41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Ұлттық біліктілік 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35C8E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27F7D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</w:t>
            </w:r>
            <w:r w:rsidRPr="00112872">
              <w:rPr>
                <w:rFonts w:ascii="Times New Roman" w:hAnsi="Times New Roman"/>
                <w:b/>
                <w:color w:val="000000"/>
              </w:rPr>
              <w:t>Педагог» біліктілік санатымен</w:t>
            </w:r>
          </w:p>
          <w:p w14:paraId="0121B854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Мазмұны бойынша:</w:t>
            </w:r>
          </w:p>
          <w:p w14:paraId="05A920CC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50-ден 60-қа дейін = 0 балл</w:t>
            </w:r>
          </w:p>
          <w:p w14:paraId="445BE104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60-тан 70-ке дейін = 2 балл</w:t>
            </w:r>
          </w:p>
          <w:p w14:paraId="13D4308E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70-тен 80-ге дейін = 5 балл</w:t>
            </w:r>
          </w:p>
          <w:p w14:paraId="4E57607F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80-нен 90-ға дейін = 6 балл</w:t>
            </w:r>
          </w:p>
          <w:p w14:paraId="091DC8B9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Әдістеме және педагогика бойынша:</w:t>
            </w:r>
          </w:p>
          <w:p w14:paraId="56AA19DA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30-дан 40-қа дейін = 0 балл</w:t>
            </w:r>
          </w:p>
          <w:p w14:paraId="56AEA652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40-тан 50-ге дейін = 1 балл</w:t>
            </w:r>
          </w:p>
          <w:p w14:paraId="052F87BC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50-ден 60-қа дейін = 2 балл</w:t>
            </w:r>
          </w:p>
          <w:p w14:paraId="0B76F903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>60-тан 70-ке дейін = 3 балл</w:t>
            </w:r>
          </w:p>
          <w:p w14:paraId="6E3BA707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b/>
                <w:lang w:val="kk-KZ"/>
              </w:rPr>
            </w:pPr>
          </w:p>
          <w:p w14:paraId="0183A791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b/>
              </w:rPr>
            </w:pPr>
            <w:r w:rsidRPr="00112872">
              <w:rPr>
                <w:rFonts w:ascii="Times New Roman" w:hAnsi="Times New Roman"/>
                <w:b/>
                <w:color w:val="000000"/>
              </w:rPr>
              <w:t>«Педагог-модератор» біліктілік санатымен</w:t>
            </w:r>
          </w:p>
          <w:p w14:paraId="32C00812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Мазмұны бойынша:</w:t>
            </w:r>
          </w:p>
          <w:p w14:paraId="0C025C55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50-ден 60 балға дейін = 0 балл</w:t>
            </w:r>
          </w:p>
          <w:p w14:paraId="519CD3ED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60-тан 70 балға дейін = 3 балл</w:t>
            </w:r>
          </w:p>
          <w:p w14:paraId="087AFF49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70-тен 80 балға дейін=6 балл</w:t>
            </w:r>
          </w:p>
          <w:p w14:paraId="71A03695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80-ден 90 балға дейін=7 балл</w:t>
            </w:r>
          </w:p>
          <w:p w14:paraId="2A5AF2A2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Әдістеме және педагогика бойынша:</w:t>
            </w:r>
          </w:p>
          <w:p w14:paraId="7E1AF81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30-дан 40 балға дейін=0 балл</w:t>
            </w:r>
          </w:p>
          <w:p w14:paraId="6BAD1A0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40-тан 50 балға дейін=2 балл</w:t>
            </w:r>
          </w:p>
          <w:p w14:paraId="6ACD0A1C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50-ден 60 балға дейін=3 балл</w:t>
            </w:r>
          </w:p>
          <w:p w14:paraId="5709C696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>60-тан 70 балға дейін=4 балл</w:t>
            </w:r>
          </w:p>
          <w:p w14:paraId="2D14506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</w:p>
          <w:p w14:paraId="7F5DF03C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b/>
                <w:lang w:val="kk-KZ"/>
              </w:rPr>
            </w:pP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>«Педагог-сарапшы» біліктілік санатымен</w:t>
            </w:r>
          </w:p>
          <w:p w14:paraId="51D6260E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Мазмұны бойынша:</w:t>
            </w:r>
          </w:p>
          <w:p w14:paraId="1F7ED575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50-ден 60 балға дейін=0 балл</w:t>
            </w:r>
          </w:p>
          <w:p w14:paraId="5FCFB255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60-тан 70 балға дейін=4 балл</w:t>
            </w:r>
          </w:p>
          <w:p w14:paraId="3DF955FF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70-тен 80 балға дейін=7 балл</w:t>
            </w:r>
          </w:p>
          <w:p w14:paraId="2164FFCA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80-нен 90 балға дейін=8 балл</w:t>
            </w:r>
          </w:p>
          <w:p w14:paraId="3AB5AE4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Әдістеме және педагогика бойынша:</w:t>
            </w:r>
          </w:p>
          <w:p w14:paraId="66EC38C7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lastRenderedPageBreak/>
              <w:t>30-дан 40 балға дейін=0 балл</w:t>
            </w:r>
          </w:p>
          <w:p w14:paraId="0F4B19B7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40-тан 50 балға дейін=3 балл</w:t>
            </w:r>
          </w:p>
          <w:p w14:paraId="4F2638C7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50-ден 60 балға дейін=4 балл</w:t>
            </w:r>
          </w:p>
          <w:p w14:paraId="085D0615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>60-тан 70 балға дейін=5 балл</w:t>
            </w:r>
          </w:p>
          <w:p w14:paraId="73BF1AA8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</w:p>
          <w:p w14:paraId="056EA6B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b/>
                <w:lang w:val="kk-KZ"/>
              </w:rPr>
            </w:pP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>«Педагог-зерттеуші» біліктілік санатымен</w:t>
            </w:r>
          </w:p>
          <w:p w14:paraId="00FF059D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Мазмұны бойынша:</w:t>
            </w:r>
          </w:p>
          <w:p w14:paraId="52871BE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50-ден 60 балға дейін=0 балл</w:t>
            </w:r>
          </w:p>
          <w:p w14:paraId="2446F5F1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60-тан 70 балға дейін- 5 балл</w:t>
            </w:r>
          </w:p>
          <w:p w14:paraId="5155EF3F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70-тен 80 балға дейін=8 балл</w:t>
            </w:r>
          </w:p>
          <w:p w14:paraId="68C835C7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80-нен 90 балға дейін=9 балл</w:t>
            </w:r>
          </w:p>
          <w:p w14:paraId="63C3F0BA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Әдістеме және педагогика бойынша:</w:t>
            </w:r>
          </w:p>
          <w:p w14:paraId="6EF6FCD0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30-дан 40 балға дейін=0 балл</w:t>
            </w:r>
          </w:p>
          <w:p w14:paraId="144DB153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40 - тан 50 балға дейін=4 балл</w:t>
            </w:r>
          </w:p>
          <w:p w14:paraId="03987713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50-ден 60 балға дейін=5 балл</w:t>
            </w:r>
          </w:p>
          <w:p w14:paraId="0B1CD70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>60-тан 70 балға дейін=6 балл</w:t>
            </w:r>
          </w:p>
          <w:p w14:paraId="6C726AE1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</w:p>
          <w:p w14:paraId="7C7B282E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«</w:t>
            </w: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>Педагог-шебер» біліктілік санатымен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14:paraId="1BC16306" w14:textId="77777777"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C52D4B" w:rsidRPr="00112872" w14:paraId="1EE5925B" w14:textId="77777777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618E7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63B4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Біліктілігі/ Санаты.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DA33C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BF95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2 санат-1 балл</w:t>
            </w:r>
          </w:p>
          <w:p w14:paraId="6979F99D" w14:textId="77777777" w:rsidR="00C52D4B" w:rsidRPr="00112872" w:rsidRDefault="00C52D4B" w:rsidP="003D7D45">
            <w:pPr>
              <w:spacing w:after="0" w:line="240" w:lineRule="auto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1 санат -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2 балл</w:t>
            </w:r>
          </w:p>
          <w:p w14:paraId="0769E8E9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Жоғары санатты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-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3 балл</w:t>
            </w:r>
          </w:p>
          <w:p w14:paraId="0518E334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Педагог-модератор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-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3 балл</w:t>
            </w:r>
          </w:p>
          <w:p w14:paraId="26D0E9F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Педагог-сарапшы = 5 балл</w:t>
            </w:r>
          </w:p>
          <w:p w14:paraId="37ACFC7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Педагог- зерттеуші = 7 балл</w:t>
            </w:r>
          </w:p>
          <w:p w14:paraId="025EBA4D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Педагог-шебер = 10 балл</w:t>
            </w:r>
          </w:p>
        </w:tc>
        <w:tc>
          <w:tcPr>
            <w:tcW w:w="992" w:type="dxa"/>
          </w:tcPr>
          <w:p w14:paraId="071DD79F" w14:textId="77777777"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14:paraId="74A6D902" w14:textId="77777777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C823E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D6346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Педагогикалық қызмет 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62F06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Еңбек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6D4AC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1 жылдан 3 жылға дейін = 1</w:t>
            </w:r>
          </w:p>
          <w:p w14:paraId="027975A6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3 жылдан 5 жылға дейін = 1,5</w:t>
            </w:r>
          </w:p>
          <w:p w14:paraId="08A30666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5 жылдан 10 жылға дейін = 2</w:t>
            </w:r>
          </w:p>
          <w:p w14:paraId="71392729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10 жылдан және одан артық = 3</w:t>
            </w:r>
          </w:p>
        </w:tc>
        <w:tc>
          <w:tcPr>
            <w:tcW w:w="992" w:type="dxa"/>
          </w:tcPr>
          <w:p w14:paraId="38A031E4" w14:textId="77777777"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14:paraId="78DFF828" w14:textId="77777777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0121F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3F46C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Әкімшілік және әдістемелік қызмет 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49FD1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Еңбек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3BA78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әдіскер= 1 балл</w:t>
            </w:r>
          </w:p>
          <w:p w14:paraId="02254126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директор орынбасары= 3 балл</w:t>
            </w:r>
          </w:p>
          <w:p w14:paraId="6A410114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директор = 5 балл</w:t>
            </w:r>
          </w:p>
        </w:tc>
        <w:tc>
          <w:tcPr>
            <w:tcW w:w="992" w:type="dxa"/>
          </w:tcPr>
          <w:p w14:paraId="5AD357E6" w14:textId="77777777"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14:paraId="3881363B" w14:textId="77777777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FFC0F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5AA16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Жұмысқа алғаш кіріскен педагогтар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AD147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Білім туралы дипломға 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B6EF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Педагогикалық/кәсіптік практика нәтижелері</w:t>
            </w:r>
          </w:p>
          <w:p w14:paraId="71ED5305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«өте жақсы» = 1 балл</w:t>
            </w:r>
          </w:p>
          <w:p w14:paraId="3896DDBA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«жақсы» = 0,5 балл</w:t>
            </w:r>
          </w:p>
        </w:tc>
        <w:tc>
          <w:tcPr>
            <w:tcW w:w="992" w:type="dxa"/>
          </w:tcPr>
          <w:p w14:paraId="0EC50C9A" w14:textId="77777777"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14:paraId="230FC45D" w14:textId="77777777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A3772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DEB3A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Алдыңғы жұмыс орнынан ұсыныс хат (еңбек қызметін жүзеге асыру 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5EF9A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5D77C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Оң ұсыныс хаттың болуы = 3 балл</w:t>
            </w:r>
          </w:p>
          <w:p w14:paraId="7E98A981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Ұсыныс хат болмаған жағдайда – минус 3 балл</w:t>
            </w:r>
          </w:p>
          <w:p w14:paraId="41ABA4A3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Теріс ұсыныс хаттың болуы = минус 5 балл</w:t>
            </w:r>
          </w:p>
        </w:tc>
        <w:tc>
          <w:tcPr>
            <w:tcW w:w="992" w:type="dxa"/>
          </w:tcPr>
          <w:p w14:paraId="70D7D4E8" w14:textId="77777777"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14:paraId="265C4E8A" w14:textId="77777777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CF5D5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FC23F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Кәсіби жетістіктердің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BCADF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- білім алушылардың дипломдары, олимпиадалар мен конкурстар жеңімпаздарының грамоталары, ғылыми жобалары;</w:t>
            </w:r>
          </w:p>
          <w:p w14:paraId="1AD29AA4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- мұғалімдер мен олимпиадалар жеңімпаздарының дипломдары, грамоталары;</w:t>
            </w:r>
          </w:p>
          <w:p w14:paraId="1C833FF3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- мемлекеттік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913D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олимпиадалар мен конкурстардың жүлдегерлері-0,5 балл</w:t>
            </w:r>
          </w:p>
          <w:p w14:paraId="12BBBCCF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ғылыми жобалар-1 балл</w:t>
            </w:r>
          </w:p>
          <w:p w14:paraId="47471B9A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олимпиадалар мен конкурстардың жүлдегерлері-3 балл</w:t>
            </w:r>
          </w:p>
          <w:p w14:paraId="0DFACAF3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«Үздік педагог» конкурсының қатысушысы-1 балл</w:t>
            </w:r>
          </w:p>
          <w:p w14:paraId="6948843F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«Үздік педагог» конкурсының жүлдегері – 5 балл</w:t>
            </w:r>
          </w:p>
          <w:p w14:paraId="1E065907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медаль «Қазақстанның еңбек сіңірген ұстазы» – 10 балл</w:t>
            </w:r>
          </w:p>
        </w:tc>
        <w:tc>
          <w:tcPr>
            <w:tcW w:w="992" w:type="dxa"/>
          </w:tcPr>
          <w:p w14:paraId="749229D9" w14:textId="77777777"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9F56C6" w14:paraId="0E949C49" w14:textId="77777777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DBC68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1A511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Әдістемелік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65B5C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- авторлық жұмыстар және 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BBEA0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ҚР БҒМ тізбесіне енгізілген оқулықтардың және (немесе) ОӘК авторы немесе тең авторы – 5 балл</w:t>
            </w:r>
          </w:p>
          <w:p w14:paraId="4F4CD0AC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>РОӘК  тізбесіне енгізілген оқулықтардың және (немесе) ОӘК авторы немесе тең авторы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– 2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14:paraId="50EE3A70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БҒССҚЕК, Scopus тізбесіне енгізілген ғылыми-зерттеу қызметі бойынша жарияланымның болуы – 3 балл</w:t>
            </w:r>
          </w:p>
        </w:tc>
        <w:tc>
          <w:tcPr>
            <w:tcW w:w="992" w:type="dxa"/>
          </w:tcPr>
          <w:p w14:paraId="5E44C05D" w14:textId="77777777"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C52D4B" w:rsidRPr="00112872" w14:paraId="36E0E33D" w14:textId="77777777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C5097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CBA47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Қоғамдық-педагогикалық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2EE5D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- көшбасшылық</w:t>
            </w:r>
          </w:p>
          <w:p w14:paraId="416F44F2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- көптілділікті жүзеге 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4DC9E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тәлімгер-0,5 балл</w:t>
            </w:r>
          </w:p>
          <w:p w14:paraId="09807809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ӘБ жетекшілігі -1 балл</w:t>
            </w:r>
          </w:p>
          <w:p w14:paraId="2089B48F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кәсіби-педагогикалық қауымдастық көшбасшысы – 1 балл</w:t>
            </w:r>
          </w:p>
          <w:p w14:paraId="5DE089C5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2 тілде оқыту, орыс/қазақ – 2 балл</w:t>
            </w:r>
          </w:p>
          <w:p w14:paraId="0A1230C6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Шетел/орыс, шетел/қазақ – 3 балл</w:t>
            </w:r>
          </w:p>
          <w:p w14:paraId="76E5C61C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3 тілде оқыту (қазақ, орыс, шетел) – 5 балл</w:t>
            </w:r>
          </w:p>
        </w:tc>
        <w:tc>
          <w:tcPr>
            <w:tcW w:w="992" w:type="dxa"/>
          </w:tcPr>
          <w:p w14:paraId="67EE2A7D" w14:textId="77777777"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14:paraId="6123B85D" w14:textId="77777777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A6F3A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9FCA2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Курстық 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D905F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- пәндік дайындық сертификаттары;</w:t>
            </w:r>
          </w:p>
          <w:p w14:paraId="110844DC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- цифрлық сауаттылық сертификаты,</w:t>
            </w:r>
          </w:p>
          <w:p w14:paraId="0546762E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ҚАЗТЕСТ, IELTS; </w:t>
            </w:r>
          </w:p>
          <w:p w14:paraId="7B307668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TOEFL; DELF;</w:t>
            </w:r>
          </w:p>
          <w:p w14:paraId="0D3B80BA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Goethe Zertifikat, «Python-да бағдарламалау негіздері», «Microsoft-пен жұмыс істеуді оқыту» бағдарламалары бойынша 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6064F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НЗМ ПШО, «Өрлеу» курстары</w:t>
            </w:r>
            <w:r w:rsidRPr="00112872">
              <w:rPr>
                <w:rFonts w:ascii="Times New Roman" w:hAnsi="Times New Roman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– 0,5 балл</w:t>
            </w:r>
          </w:p>
          <w:p w14:paraId="4DECDB04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курстар - 0,5 балл (әрқайсысы жеке)</w:t>
            </w:r>
          </w:p>
        </w:tc>
        <w:tc>
          <w:tcPr>
            <w:tcW w:w="992" w:type="dxa"/>
          </w:tcPr>
          <w:p w14:paraId="129B0BE3" w14:textId="77777777"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14:paraId="39A79C77" w14:textId="77777777" w:rsidTr="003D7D45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4AAC4" w14:textId="77777777" w:rsidR="00C52D4B" w:rsidRPr="00112872" w:rsidRDefault="00C52D4B" w:rsidP="003D7D45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</w:rPr>
            </w:pPr>
            <w:r w:rsidRPr="00112872">
              <w:rPr>
                <w:rFonts w:ascii="Times New Roman" w:hAnsi="Times New Roman"/>
                <w:b/>
                <w:color w:val="000000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7F905" w14:textId="77777777" w:rsidR="00C52D4B" w:rsidRPr="00112872" w:rsidRDefault="00C52D4B" w:rsidP="003D7D45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</w:rPr>
            </w:pPr>
            <w:r w:rsidRPr="00112872">
              <w:rPr>
                <w:rFonts w:ascii="Times New Roman" w:hAnsi="Times New Roman"/>
                <w:b/>
                <w:color w:val="000000"/>
              </w:rPr>
              <w:t>Максималды балл – 83</w:t>
            </w:r>
          </w:p>
        </w:tc>
        <w:tc>
          <w:tcPr>
            <w:tcW w:w="992" w:type="dxa"/>
          </w:tcPr>
          <w:p w14:paraId="76190A28" w14:textId="77777777" w:rsidR="00C52D4B" w:rsidRPr="00112872" w:rsidRDefault="00C52D4B" w:rsidP="003D7D45">
            <w:pPr>
              <w:spacing w:after="0"/>
              <w:ind w:left="2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6E2A457D" w14:textId="77777777" w:rsidR="00C52D4B" w:rsidRPr="00635CEC" w:rsidRDefault="00C52D4B" w:rsidP="00C52D4B">
      <w:pPr>
        <w:spacing w:after="0" w:line="240" w:lineRule="auto"/>
        <w:rPr>
          <w:rFonts w:ascii="Times New Roman" w:hAnsi="Times New Roman"/>
        </w:rPr>
      </w:pPr>
    </w:p>
    <w:p w14:paraId="66B8B874" w14:textId="77777777" w:rsidR="00C52D4B" w:rsidRPr="00635CEC" w:rsidRDefault="00C52D4B" w:rsidP="00C52D4B">
      <w:pPr>
        <w:spacing w:after="0" w:line="240" w:lineRule="auto"/>
        <w:rPr>
          <w:rFonts w:ascii="Times New Roman" w:hAnsi="Times New Roman"/>
        </w:rPr>
      </w:pPr>
    </w:p>
    <w:p w14:paraId="578937A5" w14:textId="77777777" w:rsidR="00C52D4B" w:rsidRDefault="00C52D4B" w:rsidP="00C52D4B">
      <w:pPr>
        <w:spacing w:after="0" w:line="240" w:lineRule="auto"/>
        <w:rPr>
          <w:rFonts w:ascii="Times New Roman" w:hAnsi="Times New Roman"/>
        </w:rPr>
      </w:pPr>
    </w:p>
    <w:p w14:paraId="4628984C" w14:textId="77777777" w:rsidR="00C52D4B" w:rsidRPr="000E14BE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</w:p>
    <w:p w14:paraId="1E676FE8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013CD806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16380F43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7FAE2FD7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586E40C7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18B809A8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67573311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174F067E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4DB8D827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47493BD7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5F89819E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393E746C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2C052DE6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5DBEA226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755F8496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6C6E6733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627A0157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7D926382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74006A8F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4F04E55C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09DFEC8B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6E82361C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1462B10F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292F3AAF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13EB01D3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39B1C29C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7383B508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1EC4F65C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052BE40B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7FD82B72" w14:textId="77777777" w:rsidR="008C009F" w:rsidRDefault="008C009F"/>
    <w:sectPr w:rsidR="008C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FA"/>
    <w:rsid w:val="000D2E08"/>
    <w:rsid w:val="00161E5F"/>
    <w:rsid w:val="002851C1"/>
    <w:rsid w:val="003B0C59"/>
    <w:rsid w:val="00605D04"/>
    <w:rsid w:val="00641B8F"/>
    <w:rsid w:val="007D51FA"/>
    <w:rsid w:val="008C009F"/>
    <w:rsid w:val="009262F9"/>
    <w:rsid w:val="009F56C6"/>
    <w:rsid w:val="00A77ECC"/>
    <w:rsid w:val="00B34E0A"/>
    <w:rsid w:val="00BC4FA2"/>
    <w:rsid w:val="00C52D4B"/>
    <w:rsid w:val="00DC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6AE7"/>
  <w15:docId w15:val="{A440A2A3-8BE0-42A4-88C8-4EA260C4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D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D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B0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C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АЛТЫНАЙ</dc:creator>
  <cp:lastModifiedBy>user</cp:lastModifiedBy>
  <cp:revision>5</cp:revision>
  <cp:lastPrinted>2023-01-17T03:09:00Z</cp:lastPrinted>
  <dcterms:created xsi:type="dcterms:W3CDTF">2023-11-06T11:08:00Z</dcterms:created>
  <dcterms:modified xsi:type="dcterms:W3CDTF">2024-01-04T05:42:00Z</dcterms:modified>
</cp:coreProperties>
</file>